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C8449" w14:textId="2ADF0E6E" w:rsidR="00FF259F" w:rsidRDefault="00F57FEB" w:rsidP="00FF259F">
      <w:pPr>
        <w:spacing w:before="88"/>
        <w:ind w:left="225"/>
        <w:rPr>
          <w:b/>
          <w:sz w:val="40"/>
        </w:rPr>
      </w:pPr>
      <w:r>
        <w:rPr>
          <w:b/>
          <w:color w:val="B7BC1D"/>
          <w:sz w:val="40"/>
        </w:rPr>
        <w:t xml:space="preserve">Simple and Complex </w:t>
      </w:r>
      <w:r w:rsidR="00FF259F">
        <w:rPr>
          <w:b/>
          <w:color w:val="B7BC1D"/>
          <w:sz w:val="40"/>
        </w:rPr>
        <w:t>synthetic phonics:</w:t>
      </w:r>
    </w:p>
    <w:p w14:paraId="1A5BCEB2" w14:textId="77777777" w:rsidR="00FF259F" w:rsidRDefault="00FF259F" w:rsidP="00FF259F">
      <w:pPr>
        <w:pStyle w:val="Heading3"/>
        <w:spacing w:before="90"/>
      </w:pPr>
      <w:r>
        <w:rPr>
          <w:color w:val="B7BC1D"/>
        </w:rPr>
        <w:t>Lesson observation feedback grid</w:t>
      </w:r>
    </w:p>
    <w:p w14:paraId="4F1544E6" w14:textId="77777777" w:rsidR="00FF259F" w:rsidRDefault="00FF259F" w:rsidP="00FF259F">
      <w:pPr>
        <w:pStyle w:val="BodyText"/>
        <w:spacing w:before="3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39E85C8" wp14:editId="637F219F">
                <wp:simplePos x="0" y="0"/>
                <wp:positionH relativeFrom="page">
                  <wp:posOffset>408305</wp:posOffset>
                </wp:positionH>
                <wp:positionV relativeFrom="paragraph">
                  <wp:posOffset>116840</wp:posOffset>
                </wp:positionV>
                <wp:extent cx="6708775" cy="1270"/>
                <wp:effectExtent l="0" t="0" r="0" b="0"/>
                <wp:wrapTopAndBottom/>
                <wp:docPr id="94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08775" cy="1270"/>
                        </a:xfrm>
                        <a:custGeom>
                          <a:avLst/>
                          <a:gdLst>
                            <a:gd name="T0" fmla="+- 0 643 643"/>
                            <a:gd name="T1" fmla="*/ T0 w 10565"/>
                            <a:gd name="T2" fmla="+- 0 11208 643"/>
                            <a:gd name="T3" fmla="*/ T2 w 105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565">
                              <a:moveTo>
                                <a:pt x="0" y="0"/>
                              </a:moveTo>
                              <a:lnTo>
                                <a:pt x="10565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B7BC1D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2BDA902" id="Freeform 76" o:spid="_x0000_s1026" style="position:absolute;margin-left:32.15pt;margin-top:9.2pt;width:528.25pt;height:.1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" path="m,l10565,e" filled="f" strokecolor="#b7bc1d" strokeweight="1.44pt">
                <v:path arrowok="t" o:connecttype="custom" o:connectlocs="0,0;6708775,0" o:connectangles="0,0"/>
                <w10:wrap type="topAndBottom" anchorx="page"/>
              </v:shape>
            </w:pict>
          </mc:Fallback>
        </mc:AlternateContent>
      </w:r>
    </w:p>
    <w:p w14:paraId="7E011B45" w14:textId="77777777" w:rsidR="00FF259F" w:rsidRDefault="00FF259F" w:rsidP="00FF259F">
      <w:pPr>
        <w:pStyle w:val="BodyText"/>
        <w:rPr>
          <w:sz w:val="29"/>
        </w:rPr>
      </w:pPr>
    </w:p>
    <w:p w14:paraId="0B801F9B" w14:textId="3582165D" w:rsidR="00FF259F" w:rsidRDefault="00FF259F" w:rsidP="00FF259F">
      <w:pPr>
        <w:pStyle w:val="Heading4"/>
        <w:spacing w:line="242" w:lineRule="auto"/>
        <w:ind w:right="5720"/>
      </w:pPr>
      <w:r>
        <w:rPr>
          <w:noProof/>
          <w:lang w:bidi="ar-SA"/>
        </w:rPr>
        <w:drawing>
          <wp:anchor distT="0" distB="0" distL="0" distR="0" simplePos="0" relativeHeight="251656704" behindDoc="0" locked="0" layoutInCell="1" allowOverlap="1" wp14:anchorId="1F39B40B" wp14:editId="03BCD753">
            <wp:simplePos x="0" y="0"/>
            <wp:positionH relativeFrom="page">
              <wp:posOffset>4966970</wp:posOffset>
            </wp:positionH>
            <wp:positionV relativeFrom="paragraph">
              <wp:posOffset>-72950</wp:posOffset>
            </wp:positionV>
            <wp:extent cx="2204339" cy="1217929"/>
            <wp:effectExtent l="0" t="0" r="0" b="0"/>
            <wp:wrapNone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339" cy="1217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This grid is designed to support </w:t>
      </w:r>
      <w:r w:rsidR="000312A7">
        <w:t>mentors</w:t>
      </w:r>
      <w:r>
        <w:t xml:space="preserve"> when observing students teaching synthetic </w:t>
      </w:r>
      <w:r>
        <w:rPr>
          <w:w w:val="95"/>
        </w:rPr>
        <w:t>phonics and providing subject specific feedback</w:t>
      </w:r>
    </w:p>
    <w:p w14:paraId="4D492266" w14:textId="77777777" w:rsidR="00FF259F" w:rsidRDefault="00FF259F" w:rsidP="00FF259F">
      <w:pPr>
        <w:pStyle w:val="BodyText"/>
        <w:rPr>
          <w:b/>
          <w:sz w:val="20"/>
        </w:rPr>
      </w:pPr>
    </w:p>
    <w:p w14:paraId="09B97987" w14:textId="77777777" w:rsidR="00FF259F" w:rsidRDefault="00FF259F" w:rsidP="00FF259F">
      <w:pPr>
        <w:pStyle w:val="BodyText"/>
        <w:rPr>
          <w:b/>
          <w:sz w:val="20"/>
        </w:rPr>
      </w:pPr>
    </w:p>
    <w:p w14:paraId="2B77D4AF" w14:textId="77777777" w:rsidR="00FF259F" w:rsidRDefault="00FF259F" w:rsidP="00FF259F">
      <w:pPr>
        <w:pStyle w:val="BodyText"/>
        <w:rPr>
          <w:b/>
          <w:sz w:val="20"/>
        </w:rPr>
      </w:pPr>
    </w:p>
    <w:p w14:paraId="2F271099" w14:textId="77777777" w:rsidR="00FF259F" w:rsidRDefault="00FF259F" w:rsidP="00FF259F">
      <w:pPr>
        <w:pStyle w:val="BodyText"/>
        <w:rPr>
          <w:b/>
          <w:sz w:val="20"/>
        </w:rPr>
      </w:pPr>
    </w:p>
    <w:p w14:paraId="08B47AF4" w14:textId="77777777" w:rsidR="00FF259F" w:rsidRDefault="00FF259F" w:rsidP="00FF259F">
      <w:pPr>
        <w:pStyle w:val="BodyText"/>
        <w:rPr>
          <w:b/>
          <w:sz w:val="20"/>
        </w:rPr>
      </w:pPr>
    </w:p>
    <w:p w14:paraId="0EDD8D0E" w14:textId="77777777" w:rsidR="00FF259F" w:rsidRDefault="00FF259F" w:rsidP="00FF259F">
      <w:pPr>
        <w:pStyle w:val="BodyText"/>
        <w:spacing w:before="9"/>
        <w:rPr>
          <w:b/>
          <w:sz w:val="12"/>
        </w:rPr>
      </w:pPr>
    </w:p>
    <w:tbl>
      <w:tblPr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7"/>
        <w:gridCol w:w="2734"/>
        <w:gridCol w:w="2718"/>
        <w:gridCol w:w="2734"/>
      </w:tblGrid>
      <w:tr w:rsidR="00FF259F" w14:paraId="48CC5719" w14:textId="77777777" w:rsidTr="000831F5">
        <w:trPr>
          <w:trHeight w:val="1216"/>
        </w:trPr>
        <w:tc>
          <w:tcPr>
            <w:tcW w:w="2717" w:type="dxa"/>
          </w:tcPr>
          <w:p w14:paraId="6478FE38" w14:textId="77777777" w:rsidR="00FF259F" w:rsidRDefault="00FF259F" w:rsidP="00865B1E">
            <w:pPr>
              <w:pStyle w:val="TableParagraph"/>
              <w:spacing w:before="57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Student:</w:t>
            </w:r>
          </w:p>
        </w:tc>
        <w:tc>
          <w:tcPr>
            <w:tcW w:w="2734" w:type="dxa"/>
            <w:shd w:val="clear" w:color="auto" w:fill="auto"/>
          </w:tcPr>
          <w:p w14:paraId="10BD83A9" w14:textId="77777777" w:rsidR="00FF259F" w:rsidRDefault="00FF259F" w:rsidP="00865B1E">
            <w:pPr>
              <w:pStyle w:val="TableParagraph"/>
              <w:spacing w:before="57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Tutor:</w:t>
            </w:r>
          </w:p>
        </w:tc>
        <w:tc>
          <w:tcPr>
            <w:tcW w:w="2718" w:type="dxa"/>
          </w:tcPr>
          <w:p w14:paraId="5170B1A7" w14:textId="77777777" w:rsidR="00FF259F" w:rsidRDefault="00FF259F" w:rsidP="00865B1E">
            <w:pPr>
              <w:pStyle w:val="TableParagraph"/>
              <w:spacing w:before="57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Date:</w:t>
            </w:r>
          </w:p>
        </w:tc>
        <w:tc>
          <w:tcPr>
            <w:tcW w:w="2734" w:type="dxa"/>
          </w:tcPr>
          <w:p w14:paraId="6B5C238A" w14:textId="77777777" w:rsidR="00FF259F" w:rsidRDefault="00FF259F" w:rsidP="00865B1E">
            <w:pPr>
              <w:pStyle w:val="TableParagraph"/>
              <w:spacing w:before="57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Age group:</w:t>
            </w:r>
          </w:p>
        </w:tc>
      </w:tr>
      <w:tr w:rsidR="00FF259F" w14:paraId="5E301CEA" w14:textId="77777777" w:rsidTr="000831F5">
        <w:trPr>
          <w:trHeight w:val="584"/>
        </w:trPr>
        <w:tc>
          <w:tcPr>
            <w:tcW w:w="2717" w:type="dxa"/>
          </w:tcPr>
          <w:p w14:paraId="62363E8F" w14:textId="77777777" w:rsidR="00FF259F" w:rsidRDefault="00FF259F" w:rsidP="00865B1E">
            <w:pPr>
              <w:pStyle w:val="TableParagraph"/>
              <w:spacing w:before="146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Questions/ Prompts</w:t>
            </w:r>
          </w:p>
        </w:tc>
        <w:tc>
          <w:tcPr>
            <w:tcW w:w="2734" w:type="dxa"/>
            <w:shd w:val="clear" w:color="auto" w:fill="auto"/>
          </w:tcPr>
          <w:p w14:paraId="560AE40A" w14:textId="77777777" w:rsidR="00FF259F" w:rsidRDefault="00FF259F" w:rsidP="00865B1E">
            <w:pPr>
              <w:pStyle w:val="TableParagraph"/>
              <w:spacing w:before="146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Beginning</w:t>
            </w:r>
          </w:p>
        </w:tc>
        <w:tc>
          <w:tcPr>
            <w:tcW w:w="2718" w:type="dxa"/>
            <w:shd w:val="clear" w:color="auto" w:fill="DAEEF3" w:themeFill="accent5" w:themeFillTint="33"/>
          </w:tcPr>
          <w:p w14:paraId="7ADB49A4" w14:textId="77777777" w:rsidR="00FF259F" w:rsidRDefault="00FF259F" w:rsidP="00865B1E">
            <w:pPr>
              <w:pStyle w:val="TableParagraph"/>
              <w:spacing w:before="146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Developing</w:t>
            </w:r>
          </w:p>
        </w:tc>
        <w:tc>
          <w:tcPr>
            <w:tcW w:w="2734" w:type="dxa"/>
          </w:tcPr>
          <w:p w14:paraId="49A51C01" w14:textId="77777777" w:rsidR="00FF259F" w:rsidRDefault="00FF259F" w:rsidP="00865B1E">
            <w:pPr>
              <w:pStyle w:val="TableParagraph"/>
              <w:spacing w:before="146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Extending</w:t>
            </w:r>
          </w:p>
        </w:tc>
      </w:tr>
      <w:tr w:rsidR="00FF259F" w14:paraId="78F94401" w14:textId="77777777" w:rsidTr="00865B1E">
        <w:trPr>
          <w:trHeight w:val="493"/>
        </w:trPr>
        <w:tc>
          <w:tcPr>
            <w:tcW w:w="10903" w:type="dxa"/>
            <w:gridSpan w:val="4"/>
          </w:tcPr>
          <w:p w14:paraId="76D232F1" w14:textId="77777777" w:rsidR="00FF259F" w:rsidRDefault="00FF259F" w:rsidP="00865B1E">
            <w:pPr>
              <w:pStyle w:val="TableParagraph"/>
              <w:spacing w:before="43"/>
              <w:ind w:left="179"/>
              <w:rPr>
                <w:b/>
                <w:sz w:val="24"/>
              </w:rPr>
            </w:pPr>
            <w:r>
              <w:rPr>
                <w:b/>
                <w:color w:val="B7BC1D"/>
                <w:sz w:val="24"/>
              </w:rPr>
              <w:t>Planning and post-lesson discussion</w:t>
            </w:r>
          </w:p>
        </w:tc>
      </w:tr>
      <w:tr w:rsidR="00FF259F" w14:paraId="18F73502" w14:textId="77777777" w:rsidTr="000831F5">
        <w:trPr>
          <w:trHeight w:val="1019"/>
        </w:trPr>
        <w:tc>
          <w:tcPr>
            <w:tcW w:w="2717" w:type="dxa"/>
          </w:tcPr>
          <w:p w14:paraId="0DB2CF54" w14:textId="77777777" w:rsidR="00FF259F" w:rsidRDefault="00FF259F" w:rsidP="003E3F23">
            <w:pPr>
              <w:pStyle w:val="TableParagraph"/>
              <w:spacing w:before="41" w:line="295" w:lineRule="auto"/>
              <w:ind w:left="179" w:right="617"/>
              <w:rPr>
                <w:sz w:val="16"/>
              </w:rPr>
            </w:pPr>
            <w:r>
              <w:rPr>
                <w:sz w:val="16"/>
              </w:rPr>
              <w:t xml:space="preserve">Are the learning objectives </w:t>
            </w:r>
            <w:r>
              <w:rPr>
                <w:w w:val="95"/>
                <w:sz w:val="16"/>
              </w:rPr>
              <w:t>appropriate for the session?</w:t>
            </w:r>
          </w:p>
        </w:tc>
        <w:tc>
          <w:tcPr>
            <w:tcW w:w="2734" w:type="dxa"/>
            <w:shd w:val="clear" w:color="auto" w:fill="auto"/>
          </w:tcPr>
          <w:p w14:paraId="1FC891D3" w14:textId="77777777" w:rsidR="00FF259F" w:rsidRDefault="00FF259F" w:rsidP="003E3F23">
            <w:pPr>
              <w:pStyle w:val="TableParagraph"/>
              <w:spacing w:before="56" w:line="292" w:lineRule="auto"/>
              <w:ind w:left="194" w:right="267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1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is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clear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about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</w:t>
            </w:r>
            <w:r>
              <w:rPr>
                <w:spacing w:val="-2"/>
                <w:w w:val="105"/>
                <w:sz w:val="16"/>
              </w:rPr>
              <w:t xml:space="preserve">hat </w:t>
            </w:r>
            <w:r>
              <w:rPr>
                <w:w w:val="105"/>
                <w:sz w:val="16"/>
              </w:rPr>
              <w:t>the</w:t>
            </w:r>
            <w:r>
              <w:rPr>
                <w:spacing w:val="-1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children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</w:t>
            </w:r>
            <w:r>
              <w:rPr>
                <w:spacing w:val="-4"/>
                <w:w w:val="105"/>
                <w:sz w:val="16"/>
              </w:rPr>
              <w:t>ill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learn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</w:t>
            </w:r>
            <w:r>
              <w:rPr>
                <w:spacing w:val="-3"/>
                <w:w w:val="105"/>
                <w:sz w:val="16"/>
              </w:rPr>
              <w:t>ithin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the lesson.</w:t>
            </w:r>
          </w:p>
        </w:tc>
        <w:tc>
          <w:tcPr>
            <w:tcW w:w="2718" w:type="dxa"/>
            <w:shd w:val="clear" w:color="auto" w:fill="DAEEF3" w:themeFill="accent5" w:themeFillTint="33"/>
          </w:tcPr>
          <w:p w14:paraId="6C8F09FE" w14:textId="77777777" w:rsidR="00FF259F" w:rsidRDefault="00FF259F" w:rsidP="003E3F23">
            <w:pPr>
              <w:pStyle w:val="TableParagraph"/>
              <w:spacing w:before="56" w:line="292" w:lineRule="auto"/>
              <w:ind w:left="180" w:right="251"/>
              <w:rPr>
                <w:sz w:val="16"/>
              </w:rPr>
            </w:pPr>
            <w:r>
              <w:rPr>
                <w:w w:val="105"/>
                <w:sz w:val="16"/>
              </w:rPr>
              <w:t>The student has planned learning within the lesson around an appropriate learning objective.</w:t>
            </w:r>
          </w:p>
        </w:tc>
        <w:tc>
          <w:tcPr>
            <w:tcW w:w="2734" w:type="dxa"/>
          </w:tcPr>
          <w:p w14:paraId="467F33E8" w14:textId="77777777" w:rsidR="00FF259F" w:rsidRDefault="00FF259F" w:rsidP="003E3F23">
            <w:pPr>
              <w:pStyle w:val="TableParagraph"/>
              <w:spacing w:before="56" w:line="292" w:lineRule="auto"/>
              <w:ind w:left="194" w:right="438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The </w:t>
            </w:r>
            <w:r>
              <w:rPr>
                <w:w w:val="105"/>
                <w:sz w:val="16"/>
              </w:rPr>
              <w:t xml:space="preserve">student has </w:t>
            </w:r>
            <w:r>
              <w:rPr>
                <w:spacing w:val="-3"/>
                <w:w w:val="105"/>
                <w:sz w:val="16"/>
              </w:rPr>
              <w:t xml:space="preserve">planned </w:t>
            </w:r>
            <w:r>
              <w:rPr>
                <w:w w:val="105"/>
                <w:sz w:val="16"/>
              </w:rPr>
              <w:t xml:space="preserve">for the progression of </w:t>
            </w:r>
            <w:r>
              <w:rPr>
                <w:spacing w:val="-3"/>
                <w:w w:val="105"/>
                <w:sz w:val="16"/>
              </w:rPr>
              <w:t xml:space="preserve">learning </w:t>
            </w:r>
            <w:r>
              <w:rPr>
                <w:w w:val="105"/>
                <w:sz w:val="16"/>
              </w:rPr>
              <w:t>w</w:t>
            </w:r>
            <w:r>
              <w:rPr>
                <w:spacing w:val="-4"/>
                <w:w w:val="105"/>
                <w:sz w:val="16"/>
              </w:rPr>
              <w:t>ithin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sequence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of</w:t>
            </w:r>
            <w:r>
              <w:rPr>
                <w:spacing w:val="-1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lessons</w:t>
            </w:r>
            <w:r>
              <w:rPr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and can provide a justification.</w:t>
            </w:r>
          </w:p>
        </w:tc>
      </w:tr>
      <w:tr w:rsidR="00FF259F" w14:paraId="082D7EDF" w14:textId="77777777" w:rsidTr="000831F5">
        <w:trPr>
          <w:trHeight w:val="1002"/>
        </w:trPr>
        <w:tc>
          <w:tcPr>
            <w:tcW w:w="2717" w:type="dxa"/>
            <w:tcBorders>
              <w:bottom w:val="single" w:sz="8" w:space="0" w:color="000000"/>
            </w:tcBorders>
          </w:tcPr>
          <w:p w14:paraId="5EB94C84" w14:textId="77777777" w:rsidR="00FF259F" w:rsidRDefault="00FF259F" w:rsidP="003E3F23">
            <w:pPr>
              <w:pStyle w:val="TableParagraph"/>
              <w:spacing w:before="75" w:line="280" w:lineRule="auto"/>
              <w:ind w:left="179" w:right="622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Is</w:t>
            </w:r>
            <w:r>
              <w:rPr>
                <w:spacing w:val="-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assessment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</w:t>
            </w:r>
            <w:r>
              <w:rPr>
                <w:spacing w:val="-19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 xml:space="preserve">learning opportunities </w:t>
            </w:r>
            <w:r>
              <w:rPr>
                <w:spacing w:val="-4"/>
                <w:w w:val="105"/>
                <w:sz w:val="16"/>
              </w:rPr>
              <w:t xml:space="preserve">built </w:t>
            </w:r>
            <w:r>
              <w:rPr>
                <w:w w:val="105"/>
                <w:sz w:val="16"/>
              </w:rPr>
              <w:t>into the session?</w:t>
            </w:r>
          </w:p>
        </w:tc>
        <w:tc>
          <w:tcPr>
            <w:tcW w:w="2734" w:type="dxa"/>
            <w:tcBorders>
              <w:bottom w:val="single" w:sz="8" w:space="0" w:color="000000"/>
            </w:tcBorders>
            <w:shd w:val="clear" w:color="auto" w:fill="auto"/>
          </w:tcPr>
          <w:p w14:paraId="05B9460A" w14:textId="77777777" w:rsidR="00FF259F" w:rsidRDefault="00FF259F" w:rsidP="003E3F23">
            <w:pPr>
              <w:pStyle w:val="TableParagraph"/>
              <w:spacing w:before="75" w:line="280" w:lineRule="auto"/>
              <w:ind w:left="194" w:right="428"/>
              <w:rPr>
                <w:sz w:val="16"/>
              </w:rPr>
            </w:pPr>
            <w:r>
              <w:rPr>
                <w:w w:val="105"/>
                <w:sz w:val="16"/>
              </w:rPr>
              <w:t xml:space="preserve">There are </w:t>
            </w:r>
            <w:r>
              <w:rPr>
                <w:spacing w:val="-3"/>
                <w:w w:val="105"/>
                <w:sz w:val="16"/>
              </w:rPr>
              <w:t>some</w:t>
            </w:r>
            <w:r>
              <w:rPr>
                <w:spacing w:val="-3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assessment for </w:t>
            </w:r>
            <w:r>
              <w:rPr>
                <w:spacing w:val="-3"/>
                <w:w w:val="105"/>
                <w:sz w:val="16"/>
              </w:rPr>
              <w:t>learning</w:t>
            </w:r>
            <w:r>
              <w:rPr>
                <w:spacing w:val="-38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 xml:space="preserve">opportunities </w:t>
            </w:r>
            <w:r>
              <w:rPr>
                <w:spacing w:val="-4"/>
                <w:w w:val="105"/>
                <w:sz w:val="16"/>
              </w:rPr>
              <w:t xml:space="preserve">built </w:t>
            </w:r>
            <w:r>
              <w:rPr>
                <w:w w:val="105"/>
                <w:sz w:val="16"/>
              </w:rPr>
              <w:t>into the</w:t>
            </w:r>
            <w:r>
              <w:rPr>
                <w:spacing w:val="-1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lesson</w:t>
            </w:r>
          </w:p>
        </w:tc>
        <w:tc>
          <w:tcPr>
            <w:tcW w:w="2718" w:type="dxa"/>
            <w:tcBorders>
              <w:bottom w:val="single" w:sz="8" w:space="0" w:color="000000"/>
            </w:tcBorders>
            <w:shd w:val="clear" w:color="auto" w:fill="DAEEF3" w:themeFill="accent5" w:themeFillTint="33"/>
          </w:tcPr>
          <w:p w14:paraId="2FC09832" w14:textId="77777777" w:rsidR="00FF259F" w:rsidRDefault="00FF259F" w:rsidP="003E3F23">
            <w:pPr>
              <w:pStyle w:val="TableParagraph"/>
              <w:spacing w:before="75" w:line="288" w:lineRule="auto"/>
              <w:ind w:left="180" w:right="214"/>
              <w:rPr>
                <w:sz w:val="16"/>
              </w:rPr>
            </w:pPr>
            <w:r>
              <w:rPr>
                <w:w w:val="105"/>
                <w:sz w:val="16"/>
              </w:rPr>
              <w:t>There’s clear evidence of assessment for learning opportunities being used in the lesson</w:t>
            </w:r>
          </w:p>
        </w:tc>
        <w:tc>
          <w:tcPr>
            <w:tcW w:w="2734" w:type="dxa"/>
            <w:tcBorders>
              <w:bottom w:val="single" w:sz="8" w:space="0" w:color="000000"/>
            </w:tcBorders>
          </w:tcPr>
          <w:p w14:paraId="0A9B703D" w14:textId="77777777" w:rsidR="00FF259F" w:rsidRDefault="00FF259F" w:rsidP="003E3F23">
            <w:pPr>
              <w:pStyle w:val="TableParagraph"/>
              <w:spacing w:before="75" w:line="288" w:lineRule="auto"/>
              <w:ind w:left="194" w:right="111"/>
              <w:rPr>
                <w:sz w:val="16"/>
              </w:rPr>
            </w:pPr>
            <w:r>
              <w:rPr>
                <w:w w:val="105"/>
                <w:sz w:val="16"/>
              </w:rPr>
              <w:t>Assessment for learning is used to inform future planning</w:t>
            </w:r>
          </w:p>
        </w:tc>
      </w:tr>
      <w:tr w:rsidR="00FF259F" w14:paraId="5C2BA700" w14:textId="77777777" w:rsidTr="000831F5">
        <w:trPr>
          <w:trHeight w:val="1019"/>
        </w:trPr>
        <w:tc>
          <w:tcPr>
            <w:tcW w:w="2717" w:type="dxa"/>
            <w:tcBorders>
              <w:top w:val="single" w:sz="8" w:space="0" w:color="000000"/>
            </w:tcBorders>
          </w:tcPr>
          <w:p w14:paraId="5468F904" w14:textId="77777777" w:rsidR="00FF259F" w:rsidRDefault="00FF259F" w:rsidP="003E3F23">
            <w:pPr>
              <w:pStyle w:val="TableParagraph"/>
              <w:spacing w:before="56" w:line="290" w:lineRule="auto"/>
              <w:ind w:left="179" w:right="439"/>
              <w:rPr>
                <w:sz w:val="16"/>
              </w:rPr>
            </w:pPr>
            <w:r>
              <w:rPr>
                <w:sz w:val="16"/>
              </w:rPr>
              <w:t xml:space="preserve">Is the student able to discuss </w:t>
            </w:r>
            <w:r>
              <w:rPr>
                <w:w w:val="95"/>
                <w:sz w:val="16"/>
              </w:rPr>
              <w:t>individual children’s progress?</w:t>
            </w:r>
          </w:p>
        </w:tc>
        <w:tc>
          <w:tcPr>
            <w:tcW w:w="2734" w:type="dxa"/>
            <w:tcBorders>
              <w:top w:val="single" w:sz="8" w:space="0" w:color="000000"/>
            </w:tcBorders>
            <w:shd w:val="clear" w:color="auto" w:fill="auto"/>
          </w:tcPr>
          <w:p w14:paraId="5A25FDA5" w14:textId="77777777" w:rsidR="00FF259F" w:rsidRDefault="00FF259F" w:rsidP="003E3F23">
            <w:pPr>
              <w:pStyle w:val="TableParagraph"/>
              <w:spacing w:before="56" w:line="290" w:lineRule="auto"/>
              <w:ind w:left="194" w:right="438"/>
              <w:rPr>
                <w:sz w:val="16"/>
              </w:rPr>
            </w:pPr>
            <w:r>
              <w:rPr>
                <w:w w:val="105"/>
                <w:sz w:val="16"/>
              </w:rPr>
              <w:t>The student is able to discuss children’s learning</w:t>
            </w:r>
          </w:p>
        </w:tc>
        <w:tc>
          <w:tcPr>
            <w:tcW w:w="2718" w:type="dxa"/>
            <w:tcBorders>
              <w:top w:val="single" w:sz="8" w:space="0" w:color="000000"/>
            </w:tcBorders>
            <w:shd w:val="clear" w:color="auto" w:fill="DAEEF3" w:themeFill="accent5" w:themeFillTint="33"/>
          </w:tcPr>
          <w:p w14:paraId="7E80920E" w14:textId="77777777" w:rsidR="00FF259F" w:rsidRDefault="00FF259F" w:rsidP="003E3F23">
            <w:pPr>
              <w:pStyle w:val="TableParagraph"/>
              <w:spacing w:before="56" w:line="290" w:lineRule="auto"/>
              <w:ind w:left="180" w:right="214"/>
              <w:rPr>
                <w:sz w:val="16"/>
              </w:rPr>
            </w:pPr>
            <w:r>
              <w:rPr>
                <w:w w:val="105"/>
                <w:sz w:val="16"/>
              </w:rPr>
              <w:t>The student is able to discuss children who had difficulties and those who excelled.</w:t>
            </w:r>
          </w:p>
        </w:tc>
        <w:tc>
          <w:tcPr>
            <w:tcW w:w="2734" w:type="dxa"/>
            <w:tcBorders>
              <w:top w:val="single" w:sz="8" w:space="0" w:color="000000"/>
            </w:tcBorders>
          </w:tcPr>
          <w:p w14:paraId="2570319A" w14:textId="77777777" w:rsidR="00FF259F" w:rsidRDefault="00FF259F" w:rsidP="003E3F23">
            <w:pPr>
              <w:pStyle w:val="TableParagraph"/>
              <w:spacing w:before="56" w:line="290" w:lineRule="auto"/>
              <w:ind w:left="194"/>
              <w:rPr>
                <w:sz w:val="16"/>
              </w:rPr>
            </w:pPr>
            <w:r>
              <w:rPr>
                <w:w w:val="105"/>
                <w:sz w:val="16"/>
              </w:rPr>
              <w:t>The student is able to discuss children who had difficulties and those who excelled and to identify next steps for them.</w:t>
            </w:r>
          </w:p>
        </w:tc>
      </w:tr>
      <w:tr w:rsidR="00FF259F" w14:paraId="0D6A668F" w14:textId="77777777" w:rsidTr="00865B1E">
        <w:trPr>
          <w:trHeight w:val="781"/>
        </w:trPr>
        <w:tc>
          <w:tcPr>
            <w:tcW w:w="10903" w:type="dxa"/>
            <w:gridSpan w:val="4"/>
          </w:tcPr>
          <w:p w14:paraId="11B2A4D6" w14:textId="77777777" w:rsidR="00FF259F" w:rsidRDefault="00FF259F" w:rsidP="00865B1E">
            <w:pPr>
              <w:pStyle w:val="TableParagraph"/>
              <w:spacing w:before="14" w:line="247" w:lineRule="auto"/>
              <w:ind w:left="179" w:right="7865"/>
              <w:rPr>
                <w:b/>
                <w:sz w:val="24"/>
              </w:rPr>
            </w:pPr>
            <w:r>
              <w:rPr>
                <w:b/>
                <w:color w:val="B7BC1D"/>
                <w:w w:val="90"/>
                <w:sz w:val="24"/>
              </w:rPr>
              <w:t xml:space="preserve">Lesson Observation </w:t>
            </w:r>
            <w:r>
              <w:rPr>
                <w:b/>
                <w:color w:val="B7BC1D"/>
                <w:sz w:val="24"/>
              </w:rPr>
              <w:t>Revisit and Review</w:t>
            </w:r>
          </w:p>
        </w:tc>
      </w:tr>
      <w:tr w:rsidR="00FF259F" w14:paraId="15803333" w14:textId="77777777" w:rsidTr="000831F5">
        <w:trPr>
          <w:trHeight w:val="976"/>
        </w:trPr>
        <w:tc>
          <w:tcPr>
            <w:tcW w:w="2717" w:type="dxa"/>
          </w:tcPr>
          <w:p w14:paraId="45ED33FF" w14:textId="77777777" w:rsidR="00FF259F" w:rsidRDefault="00FF259F" w:rsidP="003A08B2">
            <w:pPr>
              <w:pStyle w:val="TableParagraph"/>
              <w:spacing w:before="27" w:line="290" w:lineRule="auto"/>
              <w:ind w:left="179" w:right="514"/>
              <w:rPr>
                <w:sz w:val="16"/>
              </w:rPr>
            </w:pPr>
            <w:r>
              <w:rPr>
                <w:w w:val="105"/>
                <w:sz w:val="16"/>
              </w:rPr>
              <w:t>Does the student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ensure that </w:t>
            </w:r>
            <w:r>
              <w:rPr>
                <w:sz w:val="16"/>
              </w:rPr>
              <w:t xml:space="preserve">children practice </w:t>
            </w:r>
            <w:r>
              <w:rPr>
                <w:spacing w:val="-4"/>
                <w:sz w:val="16"/>
              </w:rPr>
              <w:t xml:space="preserve">phonemes/ </w:t>
            </w:r>
            <w:r>
              <w:rPr>
                <w:spacing w:val="-3"/>
                <w:w w:val="105"/>
                <w:sz w:val="16"/>
              </w:rPr>
              <w:t xml:space="preserve">learning </w:t>
            </w:r>
            <w:r>
              <w:rPr>
                <w:w w:val="105"/>
                <w:sz w:val="16"/>
              </w:rPr>
              <w:t>already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taught?</w:t>
            </w:r>
          </w:p>
        </w:tc>
        <w:tc>
          <w:tcPr>
            <w:tcW w:w="2734" w:type="dxa"/>
            <w:shd w:val="clear" w:color="auto" w:fill="auto"/>
          </w:tcPr>
          <w:p w14:paraId="37F09262" w14:textId="77777777" w:rsidR="00FF259F" w:rsidRDefault="00FF259F" w:rsidP="003A08B2">
            <w:pPr>
              <w:pStyle w:val="TableParagraph"/>
              <w:spacing w:before="27" w:line="290" w:lineRule="auto"/>
              <w:ind w:left="194" w:right="160"/>
              <w:rPr>
                <w:sz w:val="16"/>
              </w:rPr>
            </w:pPr>
            <w:r>
              <w:rPr>
                <w:sz w:val="16"/>
              </w:rPr>
              <w:t xml:space="preserve">The student </w:t>
            </w:r>
            <w:r>
              <w:rPr>
                <w:spacing w:val="-5"/>
                <w:sz w:val="16"/>
              </w:rPr>
              <w:t xml:space="preserve">attempts </w:t>
            </w:r>
            <w:r>
              <w:rPr>
                <w:sz w:val="16"/>
              </w:rPr>
              <w:t xml:space="preserve">to revisit </w:t>
            </w:r>
            <w:r>
              <w:rPr>
                <w:spacing w:val="-3"/>
                <w:sz w:val="16"/>
              </w:rPr>
              <w:t xml:space="preserve">and </w:t>
            </w:r>
            <w:r>
              <w:rPr>
                <w:w w:val="95"/>
                <w:sz w:val="16"/>
              </w:rPr>
              <w:t>review</w:t>
            </w:r>
            <w:r>
              <w:rPr>
                <w:spacing w:val="-2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</w:t>
            </w:r>
            <w:r>
              <w:rPr>
                <w:spacing w:val="3"/>
                <w:w w:val="95"/>
                <w:sz w:val="16"/>
              </w:rPr>
              <w:t>hon</w:t>
            </w:r>
            <w:r>
              <w:rPr>
                <w:w w:val="95"/>
                <w:sz w:val="16"/>
              </w:rPr>
              <w:t>emes/le</w:t>
            </w:r>
            <w:r>
              <w:rPr>
                <w:spacing w:val="6"/>
                <w:w w:val="95"/>
                <w:sz w:val="16"/>
              </w:rPr>
              <w:t>arning</w:t>
            </w:r>
            <w:r>
              <w:rPr>
                <w:spacing w:val="-25"/>
                <w:w w:val="95"/>
                <w:sz w:val="16"/>
              </w:rPr>
              <w:t xml:space="preserve"> </w:t>
            </w:r>
            <w:r>
              <w:rPr>
                <w:spacing w:val="2"/>
                <w:w w:val="95"/>
                <w:sz w:val="16"/>
              </w:rPr>
              <w:t xml:space="preserve">already </w:t>
            </w:r>
            <w:r>
              <w:rPr>
                <w:sz w:val="16"/>
              </w:rPr>
              <w:t>taught.</w:t>
            </w:r>
          </w:p>
        </w:tc>
        <w:tc>
          <w:tcPr>
            <w:tcW w:w="2718" w:type="dxa"/>
            <w:shd w:val="clear" w:color="auto" w:fill="DAEEF3" w:themeFill="accent5" w:themeFillTint="33"/>
          </w:tcPr>
          <w:p w14:paraId="232C7DCA" w14:textId="77777777" w:rsidR="00FF259F" w:rsidRDefault="00FF259F" w:rsidP="00865B1E">
            <w:pPr>
              <w:pStyle w:val="TableParagraph"/>
              <w:spacing w:before="27" w:line="290" w:lineRule="auto"/>
              <w:ind w:left="180" w:right="129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2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2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ensures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that</w:t>
            </w:r>
            <w:r>
              <w:rPr>
                <w:spacing w:val="-3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children revisit and review </w:t>
            </w:r>
            <w:r>
              <w:rPr>
                <w:spacing w:val="-3"/>
                <w:w w:val="105"/>
                <w:sz w:val="16"/>
              </w:rPr>
              <w:t xml:space="preserve">phonemes/ learning </w:t>
            </w:r>
            <w:r>
              <w:rPr>
                <w:w w:val="105"/>
                <w:sz w:val="16"/>
              </w:rPr>
              <w:t>already</w:t>
            </w:r>
            <w:r>
              <w:rPr>
                <w:spacing w:val="-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taught</w:t>
            </w:r>
          </w:p>
        </w:tc>
        <w:tc>
          <w:tcPr>
            <w:tcW w:w="2734" w:type="dxa"/>
          </w:tcPr>
          <w:p w14:paraId="7CE26D18" w14:textId="77777777" w:rsidR="00FF259F" w:rsidRDefault="00FF259F" w:rsidP="00865B1E">
            <w:pPr>
              <w:pStyle w:val="TableParagraph"/>
              <w:spacing w:before="27" w:line="290" w:lineRule="auto"/>
              <w:ind w:left="194" w:right="111"/>
              <w:rPr>
                <w:sz w:val="16"/>
              </w:rPr>
            </w:pPr>
            <w:r>
              <w:rPr>
                <w:w w:val="105"/>
                <w:sz w:val="16"/>
              </w:rPr>
              <w:t>The student ensures that children revisit and review phonemes/ learning already taught in a systematic w ay.</w:t>
            </w:r>
          </w:p>
        </w:tc>
      </w:tr>
      <w:tr w:rsidR="00FF259F" w14:paraId="6F72C1AD" w14:textId="77777777" w:rsidTr="000831F5">
        <w:trPr>
          <w:trHeight w:val="599"/>
        </w:trPr>
        <w:tc>
          <w:tcPr>
            <w:tcW w:w="2717" w:type="dxa"/>
          </w:tcPr>
          <w:p w14:paraId="7238DA34" w14:textId="77777777" w:rsidR="00FF259F" w:rsidRDefault="003A08B2" w:rsidP="00865B1E">
            <w:pPr>
              <w:pStyle w:val="TableParagraph"/>
              <w:spacing w:before="27"/>
              <w:ind w:left="179"/>
              <w:rPr>
                <w:sz w:val="16"/>
              </w:rPr>
            </w:pPr>
            <w:r>
              <w:rPr>
                <w:w w:val="105"/>
                <w:sz w:val="16"/>
              </w:rPr>
              <w:t>Is it kept active and w</w:t>
            </w:r>
            <w:r w:rsidR="00FF259F">
              <w:rPr>
                <w:w w:val="105"/>
                <w:sz w:val="16"/>
              </w:rPr>
              <w:t>ell-paced?</w:t>
            </w:r>
          </w:p>
        </w:tc>
        <w:tc>
          <w:tcPr>
            <w:tcW w:w="2734" w:type="dxa"/>
            <w:shd w:val="clear" w:color="auto" w:fill="auto"/>
          </w:tcPr>
          <w:p w14:paraId="0A180351" w14:textId="77777777" w:rsidR="00FF259F" w:rsidRDefault="00FF259F" w:rsidP="00865B1E">
            <w:pPr>
              <w:pStyle w:val="TableParagraph"/>
              <w:spacing w:before="25" w:line="271" w:lineRule="auto"/>
              <w:ind w:left="194" w:right="217"/>
              <w:rPr>
                <w:sz w:val="16"/>
              </w:rPr>
            </w:pPr>
            <w:r>
              <w:rPr>
                <w:w w:val="105"/>
                <w:sz w:val="16"/>
              </w:rPr>
              <w:t xml:space="preserve">The review </w:t>
            </w:r>
            <w:r w:rsidR="003A08B2">
              <w:rPr>
                <w:w w:val="105"/>
                <w:sz w:val="16"/>
              </w:rPr>
              <w:t>attempts to be w</w:t>
            </w:r>
            <w:r>
              <w:rPr>
                <w:w w:val="105"/>
                <w:sz w:val="16"/>
              </w:rPr>
              <w:t>e</w:t>
            </w:r>
            <w:r w:rsidR="003A08B2">
              <w:rPr>
                <w:b/>
                <w:w w:val="105"/>
                <w:sz w:val="16"/>
              </w:rPr>
              <w:t xml:space="preserve">ll </w:t>
            </w:r>
            <w:r>
              <w:rPr>
                <w:w w:val="105"/>
                <w:sz w:val="16"/>
              </w:rPr>
              <w:t>paced and active.</w:t>
            </w:r>
          </w:p>
        </w:tc>
        <w:tc>
          <w:tcPr>
            <w:tcW w:w="2718" w:type="dxa"/>
            <w:shd w:val="clear" w:color="auto" w:fill="DAEEF3" w:themeFill="accent5" w:themeFillTint="33"/>
          </w:tcPr>
          <w:p w14:paraId="5643E8CE" w14:textId="77777777" w:rsidR="00FF259F" w:rsidRDefault="00FF259F" w:rsidP="00865B1E">
            <w:pPr>
              <w:pStyle w:val="TableParagraph"/>
              <w:spacing w:before="27"/>
              <w:ind w:left="180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review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is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well</w:t>
            </w:r>
            <w:r w:rsidR="003A08B2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paced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and</w:t>
            </w:r>
            <w:r w:rsidR="003A08B2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active</w:t>
            </w:r>
          </w:p>
        </w:tc>
        <w:tc>
          <w:tcPr>
            <w:tcW w:w="2734" w:type="dxa"/>
          </w:tcPr>
          <w:p w14:paraId="06471163" w14:textId="77777777" w:rsidR="00FF259F" w:rsidRDefault="00FF259F" w:rsidP="00865B1E">
            <w:pPr>
              <w:pStyle w:val="TableParagraph"/>
              <w:spacing w:before="27"/>
              <w:ind w:left="194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review is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well</w:t>
            </w:r>
            <w:r w:rsidR="003A08B2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paced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and</w:t>
            </w:r>
            <w:r w:rsidR="003A08B2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active</w:t>
            </w:r>
          </w:p>
        </w:tc>
      </w:tr>
      <w:tr w:rsidR="00FF259F" w14:paraId="11AD143C" w14:textId="77777777" w:rsidTr="000831F5">
        <w:trPr>
          <w:trHeight w:val="1439"/>
        </w:trPr>
        <w:tc>
          <w:tcPr>
            <w:tcW w:w="2717" w:type="dxa"/>
          </w:tcPr>
          <w:p w14:paraId="207D0B53" w14:textId="77777777" w:rsidR="00FF259F" w:rsidRDefault="00FF259F" w:rsidP="00865B1E">
            <w:pPr>
              <w:pStyle w:val="TableParagraph"/>
              <w:spacing w:before="13" w:line="292" w:lineRule="auto"/>
              <w:ind w:left="179" w:right="382"/>
              <w:rPr>
                <w:sz w:val="16"/>
              </w:rPr>
            </w:pPr>
            <w:r>
              <w:rPr>
                <w:spacing w:val="2"/>
                <w:w w:val="105"/>
                <w:sz w:val="16"/>
              </w:rPr>
              <w:t>Are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all</w:t>
            </w:r>
            <w:r>
              <w:rPr>
                <w:spacing w:val="-2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children</w:t>
            </w:r>
            <w:r>
              <w:rPr>
                <w:spacing w:val="-2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encouraged</w:t>
            </w:r>
            <w:r>
              <w:rPr>
                <w:spacing w:val="-30"/>
                <w:w w:val="105"/>
                <w:sz w:val="16"/>
              </w:rPr>
              <w:t xml:space="preserve"> </w:t>
            </w:r>
            <w:r>
              <w:rPr>
                <w:spacing w:val="-6"/>
                <w:w w:val="105"/>
                <w:sz w:val="16"/>
              </w:rPr>
              <w:t xml:space="preserve">to </w:t>
            </w:r>
            <w:r>
              <w:rPr>
                <w:w w:val="105"/>
                <w:sz w:val="16"/>
              </w:rPr>
              <w:t>contribute?</w:t>
            </w:r>
          </w:p>
        </w:tc>
        <w:tc>
          <w:tcPr>
            <w:tcW w:w="2734" w:type="dxa"/>
            <w:shd w:val="clear" w:color="auto" w:fill="auto"/>
          </w:tcPr>
          <w:p w14:paraId="78284431" w14:textId="77777777" w:rsidR="00FF259F" w:rsidRDefault="00FF259F" w:rsidP="00865B1E">
            <w:pPr>
              <w:pStyle w:val="TableParagraph"/>
              <w:spacing w:before="13" w:line="292" w:lineRule="auto"/>
              <w:ind w:left="194" w:right="438"/>
              <w:rPr>
                <w:sz w:val="16"/>
              </w:rPr>
            </w:pPr>
            <w:r>
              <w:rPr>
                <w:w w:val="105"/>
                <w:sz w:val="16"/>
              </w:rPr>
              <w:t>All of the children are encouraged to contribute</w:t>
            </w:r>
          </w:p>
        </w:tc>
        <w:tc>
          <w:tcPr>
            <w:tcW w:w="2718" w:type="dxa"/>
            <w:shd w:val="clear" w:color="auto" w:fill="DAEEF3" w:themeFill="accent5" w:themeFillTint="33"/>
          </w:tcPr>
          <w:p w14:paraId="3BCD1239" w14:textId="77777777" w:rsidR="00FF259F" w:rsidRDefault="00FF259F" w:rsidP="00865B1E">
            <w:pPr>
              <w:pStyle w:val="TableParagraph"/>
              <w:spacing w:before="13" w:line="292" w:lineRule="auto"/>
              <w:ind w:left="180" w:right="170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 xml:space="preserve">Children </w:t>
            </w:r>
            <w:r>
              <w:rPr>
                <w:w w:val="105"/>
                <w:sz w:val="16"/>
              </w:rPr>
              <w:t>are encouraged to contribute</w:t>
            </w:r>
            <w:r>
              <w:rPr>
                <w:spacing w:val="-3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at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appropriate</w:t>
            </w:r>
            <w:r>
              <w:rPr>
                <w:spacing w:val="-3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level</w:t>
            </w:r>
          </w:p>
        </w:tc>
        <w:tc>
          <w:tcPr>
            <w:tcW w:w="2734" w:type="dxa"/>
          </w:tcPr>
          <w:p w14:paraId="4540E973" w14:textId="4D311A3F" w:rsidR="00FF259F" w:rsidRDefault="00FF259F" w:rsidP="00865B1E">
            <w:pPr>
              <w:pStyle w:val="TableParagraph"/>
              <w:spacing w:before="27" w:line="288" w:lineRule="auto"/>
              <w:ind w:left="194" w:right="170"/>
              <w:rPr>
                <w:sz w:val="16"/>
              </w:rPr>
            </w:pPr>
            <w:r>
              <w:rPr>
                <w:w w:val="105"/>
                <w:sz w:val="16"/>
              </w:rPr>
              <w:t>Children are encouraged</w:t>
            </w:r>
            <w:r w:rsidR="003A08B2">
              <w:rPr>
                <w:w w:val="105"/>
                <w:sz w:val="16"/>
              </w:rPr>
              <w:t xml:space="preserve"> to contribute at their level w</w:t>
            </w:r>
            <w:r>
              <w:rPr>
                <w:w w:val="105"/>
                <w:sz w:val="16"/>
              </w:rPr>
              <w:t>ith appropriate</w:t>
            </w:r>
            <w:r w:rsidR="003A08B2">
              <w:rPr>
                <w:w w:val="105"/>
                <w:sz w:val="16"/>
              </w:rPr>
              <w:t xml:space="preserve"> </w:t>
            </w:r>
            <w:r w:rsidR="00E7640B">
              <w:rPr>
                <w:w w:val="105"/>
                <w:sz w:val="16"/>
              </w:rPr>
              <w:t>adapt</w:t>
            </w:r>
            <w:r w:rsidR="003545A7">
              <w:rPr>
                <w:w w:val="105"/>
                <w:sz w:val="16"/>
              </w:rPr>
              <w:t>at</w:t>
            </w:r>
            <w:r w:rsidR="00E7640B">
              <w:rPr>
                <w:w w:val="105"/>
                <w:sz w:val="16"/>
              </w:rPr>
              <w:t>ion</w:t>
            </w:r>
            <w:r w:rsidR="003A08B2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 the less able and more</w:t>
            </w:r>
            <w:r w:rsidR="003A08B2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able.</w:t>
            </w:r>
          </w:p>
          <w:p w14:paraId="6648CB53" w14:textId="77777777" w:rsidR="00FF259F" w:rsidRDefault="00FF259F" w:rsidP="00865B1E">
            <w:pPr>
              <w:pStyle w:val="TableParagraph"/>
              <w:spacing w:before="1" w:line="276" w:lineRule="auto"/>
              <w:ind w:left="194" w:right="67"/>
              <w:rPr>
                <w:sz w:val="16"/>
              </w:rPr>
            </w:pPr>
            <w:r>
              <w:rPr>
                <w:w w:val="105"/>
                <w:sz w:val="16"/>
              </w:rPr>
              <w:t>Additional adults</w:t>
            </w:r>
            <w:r w:rsidR="003A08B2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contribute to the learning and/or assessment</w:t>
            </w:r>
          </w:p>
        </w:tc>
      </w:tr>
      <w:tr w:rsidR="00FF259F" w14:paraId="3F182DE7" w14:textId="77777777" w:rsidTr="00865B1E">
        <w:trPr>
          <w:trHeight w:val="405"/>
        </w:trPr>
        <w:tc>
          <w:tcPr>
            <w:tcW w:w="10903" w:type="dxa"/>
            <w:gridSpan w:val="4"/>
          </w:tcPr>
          <w:p w14:paraId="37EDF68C" w14:textId="77777777" w:rsidR="00FF259F" w:rsidRDefault="00FF259F" w:rsidP="00865B1E">
            <w:pPr>
              <w:pStyle w:val="TableParagraph"/>
              <w:spacing w:before="26"/>
              <w:ind w:left="179"/>
              <w:rPr>
                <w:b/>
                <w:sz w:val="24"/>
              </w:rPr>
            </w:pPr>
            <w:r>
              <w:rPr>
                <w:b/>
                <w:color w:val="B7BC1D"/>
                <w:sz w:val="24"/>
              </w:rPr>
              <w:t>Teach</w:t>
            </w:r>
          </w:p>
        </w:tc>
      </w:tr>
      <w:tr w:rsidR="00FF259F" w14:paraId="5B179EB5" w14:textId="77777777" w:rsidTr="000831F5">
        <w:trPr>
          <w:trHeight w:val="853"/>
        </w:trPr>
        <w:tc>
          <w:tcPr>
            <w:tcW w:w="2717" w:type="dxa"/>
            <w:tcBorders>
              <w:bottom w:val="single" w:sz="8" w:space="0" w:color="000000"/>
            </w:tcBorders>
          </w:tcPr>
          <w:p w14:paraId="1DA5D6FA" w14:textId="77777777" w:rsidR="00FF259F" w:rsidRDefault="00FF259F" w:rsidP="00865B1E">
            <w:pPr>
              <w:pStyle w:val="TableParagraph"/>
              <w:spacing w:before="27" w:line="271" w:lineRule="auto"/>
              <w:ind w:left="179" w:right="214"/>
              <w:rPr>
                <w:sz w:val="16"/>
              </w:rPr>
            </w:pPr>
            <w:r>
              <w:rPr>
                <w:w w:val="105"/>
                <w:sz w:val="16"/>
              </w:rPr>
              <w:t>Is the articulation of phonemes correct?</w:t>
            </w:r>
          </w:p>
        </w:tc>
        <w:tc>
          <w:tcPr>
            <w:tcW w:w="2734" w:type="dxa"/>
            <w:tcBorders>
              <w:bottom w:val="single" w:sz="8" w:space="0" w:color="000000"/>
            </w:tcBorders>
            <w:shd w:val="clear" w:color="auto" w:fill="auto"/>
          </w:tcPr>
          <w:p w14:paraId="7E350969" w14:textId="77777777" w:rsidR="00FF259F" w:rsidRDefault="00FF259F" w:rsidP="00865B1E">
            <w:pPr>
              <w:pStyle w:val="TableParagraph"/>
              <w:spacing w:before="27" w:line="290" w:lineRule="auto"/>
              <w:ind w:left="194"/>
              <w:rPr>
                <w:sz w:val="16"/>
              </w:rPr>
            </w:pPr>
            <w:r>
              <w:rPr>
                <w:w w:val="105"/>
                <w:sz w:val="16"/>
              </w:rPr>
              <w:t>The student demonstrates the correct articulation of phonemes some of the time</w:t>
            </w:r>
          </w:p>
        </w:tc>
        <w:tc>
          <w:tcPr>
            <w:tcW w:w="2718" w:type="dxa"/>
            <w:tcBorders>
              <w:bottom w:val="single" w:sz="8" w:space="0" w:color="000000"/>
            </w:tcBorders>
            <w:shd w:val="clear" w:color="auto" w:fill="DAEEF3" w:themeFill="accent5" w:themeFillTint="33"/>
          </w:tcPr>
          <w:p w14:paraId="53B7041E" w14:textId="77777777" w:rsidR="00FF259F" w:rsidRDefault="00FF259F" w:rsidP="00865B1E">
            <w:pPr>
              <w:pStyle w:val="TableParagraph"/>
              <w:spacing w:before="27" w:line="290" w:lineRule="auto"/>
              <w:ind w:left="180"/>
              <w:rPr>
                <w:sz w:val="16"/>
              </w:rPr>
            </w:pPr>
            <w:r>
              <w:rPr>
                <w:w w:val="105"/>
                <w:sz w:val="16"/>
              </w:rPr>
              <w:t>The student demonstrates the correct articulation of phonemes most of the time</w:t>
            </w:r>
          </w:p>
        </w:tc>
        <w:tc>
          <w:tcPr>
            <w:tcW w:w="2734" w:type="dxa"/>
            <w:tcBorders>
              <w:bottom w:val="single" w:sz="8" w:space="0" w:color="000000"/>
            </w:tcBorders>
          </w:tcPr>
          <w:p w14:paraId="2F25E038" w14:textId="77777777" w:rsidR="00FF259F" w:rsidRDefault="00FF259F" w:rsidP="00865B1E">
            <w:pPr>
              <w:pStyle w:val="TableParagraph"/>
              <w:spacing w:before="27" w:line="290" w:lineRule="auto"/>
              <w:ind w:left="194"/>
              <w:rPr>
                <w:sz w:val="16"/>
              </w:rPr>
            </w:pPr>
            <w:r>
              <w:rPr>
                <w:w w:val="105"/>
                <w:sz w:val="16"/>
              </w:rPr>
              <w:t>The student demonstrates the correct articulation of phonemes consistently</w:t>
            </w:r>
          </w:p>
        </w:tc>
      </w:tr>
    </w:tbl>
    <w:p w14:paraId="343061D8" w14:textId="77777777" w:rsidR="00FF259F" w:rsidRDefault="00FF259F" w:rsidP="00FF259F">
      <w:pPr>
        <w:spacing w:line="290" w:lineRule="auto"/>
        <w:rPr>
          <w:sz w:val="16"/>
        </w:rPr>
        <w:sectPr w:rsidR="00FF259F" w:rsidSect="00FF259F">
          <w:type w:val="continuous"/>
          <w:pgSz w:w="11900" w:h="16860"/>
          <w:pgMar w:top="940" w:right="280" w:bottom="280" w:left="360" w:header="712" w:footer="0" w:gutter="0"/>
          <w:cols w:space="720"/>
        </w:sectPr>
      </w:pPr>
    </w:p>
    <w:p w14:paraId="3F265803" w14:textId="77777777" w:rsidR="00FF259F" w:rsidRDefault="00FF259F" w:rsidP="00FF259F">
      <w:pPr>
        <w:pStyle w:val="BodyText"/>
        <w:rPr>
          <w:b/>
          <w:sz w:val="20"/>
        </w:rPr>
      </w:pPr>
    </w:p>
    <w:p w14:paraId="3D0B3BF0" w14:textId="77777777" w:rsidR="00FF259F" w:rsidRDefault="00FF259F" w:rsidP="00FF259F">
      <w:pPr>
        <w:pStyle w:val="BodyText"/>
        <w:spacing w:before="8"/>
        <w:rPr>
          <w:b/>
          <w:sz w:val="13"/>
        </w:rPr>
      </w:pPr>
    </w:p>
    <w:tbl>
      <w:tblPr>
        <w:tblW w:w="0" w:type="auto"/>
        <w:tblInd w:w="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4"/>
        <w:gridCol w:w="2717"/>
        <w:gridCol w:w="2734"/>
        <w:gridCol w:w="2717"/>
      </w:tblGrid>
      <w:tr w:rsidR="00FF259F" w14:paraId="6D877A54" w14:textId="77777777" w:rsidTr="000831F5">
        <w:trPr>
          <w:trHeight w:val="1307"/>
        </w:trPr>
        <w:tc>
          <w:tcPr>
            <w:tcW w:w="2734" w:type="dxa"/>
          </w:tcPr>
          <w:p w14:paraId="73073FA6" w14:textId="77777777" w:rsidR="00FF259F" w:rsidRDefault="00FF259F" w:rsidP="003E3F23">
            <w:pPr>
              <w:pStyle w:val="TableParagraph"/>
              <w:spacing w:before="29" w:line="273" w:lineRule="auto"/>
              <w:ind w:left="194" w:right="438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Does the student ensure </w:t>
            </w:r>
            <w:r>
              <w:rPr>
                <w:w w:val="90"/>
                <w:sz w:val="16"/>
              </w:rPr>
              <w:t xml:space="preserve">children articulate phonemes </w:t>
            </w:r>
            <w:r>
              <w:rPr>
                <w:sz w:val="16"/>
              </w:rPr>
              <w:t>themselves?</w:t>
            </w:r>
          </w:p>
        </w:tc>
        <w:tc>
          <w:tcPr>
            <w:tcW w:w="2717" w:type="dxa"/>
            <w:shd w:val="clear" w:color="auto" w:fill="auto"/>
          </w:tcPr>
          <w:p w14:paraId="7821BEDC" w14:textId="77777777" w:rsidR="00FF259F" w:rsidRDefault="00FF259F" w:rsidP="003E3F23">
            <w:pPr>
              <w:pStyle w:val="TableParagraph"/>
              <w:spacing w:before="29" w:line="268" w:lineRule="auto"/>
              <w:ind w:left="194"/>
              <w:rPr>
                <w:sz w:val="16"/>
              </w:rPr>
            </w:pPr>
            <w:r>
              <w:rPr>
                <w:w w:val="90"/>
                <w:sz w:val="16"/>
              </w:rPr>
              <w:t xml:space="preserve">The children practice articulating </w:t>
            </w:r>
            <w:r>
              <w:rPr>
                <w:sz w:val="16"/>
              </w:rPr>
              <w:t>phonemes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41A3EBFE" w14:textId="77777777" w:rsidR="00FF259F" w:rsidRDefault="00FF259F" w:rsidP="003E3F23">
            <w:pPr>
              <w:pStyle w:val="TableParagraph"/>
              <w:spacing w:before="29" w:line="290" w:lineRule="auto"/>
              <w:ind w:left="211" w:right="182"/>
              <w:rPr>
                <w:sz w:val="16"/>
              </w:rPr>
            </w:pPr>
            <w:r>
              <w:rPr>
                <w:sz w:val="16"/>
              </w:rPr>
              <w:t xml:space="preserve">The children practice articulating phonemes and the student </w:t>
            </w:r>
            <w:r>
              <w:rPr>
                <w:w w:val="90"/>
                <w:sz w:val="16"/>
              </w:rPr>
              <w:t>addresses any incorrect articulation.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48A142AB" w14:textId="77777777" w:rsidR="00FF259F" w:rsidRDefault="00FF259F" w:rsidP="003E3F23">
            <w:pPr>
              <w:pStyle w:val="TableParagraph"/>
              <w:spacing w:before="29" w:line="288" w:lineRule="auto"/>
              <w:ind w:left="180" w:right="194"/>
              <w:rPr>
                <w:sz w:val="16"/>
              </w:rPr>
            </w:pPr>
            <w:r>
              <w:rPr>
                <w:sz w:val="16"/>
              </w:rPr>
              <w:t xml:space="preserve">The children practice articulating phonemes and the student </w:t>
            </w:r>
            <w:r w:rsidR="003E3F23">
              <w:rPr>
                <w:w w:val="90"/>
                <w:sz w:val="16"/>
              </w:rPr>
              <w:t>addresses any incorrect artic</w:t>
            </w:r>
            <w:r>
              <w:rPr>
                <w:w w:val="90"/>
                <w:sz w:val="16"/>
              </w:rPr>
              <w:t xml:space="preserve">ulation </w:t>
            </w:r>
            <w:r>
              <w:rPr>
                <w:sz w:val="16"/>
              </w:rPr>
              <w:t>and if necessary uses this to inform future planning</w:t>
            </w:r>
          </w:p>
        </w:tc>
      </w:tr>
      <w:tr w:rsidR="00FF259F" w14:paraId="32C40331" w14:textId="77777777" w:rsidTr="000831F5">
        <w:trPr>
          <w:trHeight w:val="1333"/>
        </w:trPr>
        <w:tc>
          <w:tcPr>
            <w:tcW w:w="2734" w:type="dxa"/>
          </w:tcPr>
          <w:p w14:paraId="016CCB0D" w14:textId="77777777" w:rsidR="00FF259F" w:rsidRDefault="00FF259F" w:rsidP="003E3F23">
            <w:pPr>
              <w:pStyle w:val="TableParagraph"/>
              <w:spacing w:line="312" w:lineRule="auto"/>
              <w:ind w:left="194" w:right="141"/>
              <w:rPr>
                <w:sz w:val="16"/>
              </w:rPr>
            </w:pPr>
            <w:r>
              <w:rPr>
                <w:spacing w:val="2"/>
                <w:w w:val="105"/>
                <w:sz w:val="16"/>
              </w:rPr>
              <w:t>Are</w:t>
            </w:r>
            <w:r>
              <w:rPr>
                <w:spacing w:val="-30"/>
                <w:w w:val="105"/>
                <w:sz w:val="16"/>
              </w:rPr>
              <w:t xml:space="preserve"> </w:t>
            </w:r>
            <w:r>
              <w:rPr>
                <w:spacing w:val="2"/>
                <w:w w:val="105"/>
                <w:sz w:val="16"/>
              </w:rPr>
              <w:t>the</w:t>
            </w:r>
            <w:r w:rsidR="003E3F23"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2"/>
                <w:w w:val="105"/>
                <w:sz w:val="16"/>
              </w:rPr>
              <w:t>children</w:t>
            </w:r>
            <w:r>
              <w:rPr>
                <w:spacing w:val="-2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being</w:t>
            </w:r>
            <w:r>
              <w:rPr>
                <w:spacing w:val="-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taught</w:t>
            </w:r>
            <w:r>
              <w:rPr>
                <w:spacing w:val="-2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how to blend and/or</w:t>
            </w:r>
            <w:r>
              <w:rPr>
                <w:spacing w:val="-3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segment?</w:t>
            </w:r>
          </w:p>
        </w:tc>
        <w:tc>
          <w:tcPr>
            <w:tcW w:w="2717" w:type="dxa"/>
            <w:shd w:val="clear" w:color="auto" w:fill="auto"/>
          </w:tcPr>
          <w:p w14:paraId="45B65FCE" w14:textId="77777777" w:rsidR="00FF259F" w:rsidRDefault="00FF259F" w:rsidP="003E3F23">
            <w:pPr>
              <w:pStyle w:val="TableParagraph"/>
              <w:spacing w:before="13" w:line="290" w:lineRule="auto"/>
              <w:ind w:left="179" w:right="306"/>
              <w:rPr>
                <w:sz w:val="16"/>
              </w:rPr>
            </w:pPr>
            <w:r>
              <w:rPr>
                <w:w w:val="105"/>
                <w:sz w:val="16"/>
              </w:rPr>
              <w:t>The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teaches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the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skills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 xml:space="preserve">of </w:t>
            </w:r>
            <w:r>
              <w:rPr>
                <w:spacing w:val="-3"/>
                <w:w w:val="105"/>
                <w:sz w:val="16"/>
              </w:rPr>
              <w:t>segmenting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and/or</w:t>
            </w:r>
            <w:r>
              <w:rPr>
                <w:spacing w:val="-15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blending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 part of the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lesson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00863084" w14:textId="77777777" w:rsidR="00FF259F" w:rsidRDefault="00FF259F" w:rsidP="003E3F23">
            <w:pPr>
              <w:pStyle w:val="TableParagraph"/>
              <w:tabs>
                <w:tab w:val="left" w:pos="2297"/>
              </w:tabs>
              <w:spacing w:before="13" w:line="290" w:lineRule="auto"/>
              <w:ind w:left="211" w:right="264" w:hanging="17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The </w:t>
            </w:r>
            <w:r>
              <w:rPr>
                <w:w w:val="105"/>
                <w:sz w:val="16"/>
              </w:rPr>
              <w:t xml:space="preserve">student </w:t>
            </w:r>
            <w:r>
              <w:rPr>
                <w:spacing w:val="-3"/>
                <w:w w:val="105"/>
                <w:sz w:val="16"/>
              </w:rPr>
              <w:t xml:space="preserve">teaches </w:t>
            </w:r>
            <w:r>
              <w:rPr>
                <w:w w:val="105"/>
                <w:sz w:val="16"/>
              </w:rPr>
              <w:t xml:space="preserve">and </w:t>
            </w:r>
            <w:r>
              <w:rPr>
                <w:spacing w:val="-5"/>
                <w:w w:val="105"/>
                <w:sz w:val="16"/>
              </w:rPr>
              <w:t xml:space="preserve">models </w:t>
            </w:r>
            <w:r>
              <w:rPr>
                <w:w w:val="105"/>
                <w:sz w:val="16"/>
              </w:rPr>
              <w:t>the</w:t>
            </w:r>
            <w:r w:rsidR="003E3F23">
              <w:rPr>
                <w:w w:val="105"/>
                <w:sz w:val="16"/>
              </w:rPr>
              <w:t xml:space="preserve"> </w:t>
            </w:r>
            <w:r w:rsidR="003E3F23">
              <w:rPr>
                <w:spacing w:val="-4"/>
                <w:w w:val="105"/>
                <w:sz w:val="16"/>
              </w:rPr>
              <w:t xml:space="preserve">skills </w:t>
            </w:r>
            <w:r>
              <w:rPr>
                <w:w w:val="105"/>
                <w:sz w:val="16"/>
              </w:rPr>
              <w:t xml:space="preserve">of </w:t>
            </w:r>
            <w:r>
              <w:rPr>
                <w:spacing w:val="-3"/>
                <w:w w:val="105"/>
                <w:sz w:val="16"/>
              </w:rPr>
              <w:t xml:space="preserve">segmenting </w:t>
            </w:r>
            <w:r>
              <w:rPr>
                <w:w w:val="105"/>
                <w:sz w:val="16"/>
              </w:rPr>
              <w:t xml:space="preserve">and/or </w:t>
            </w:r>
            <w:r>
              <w:rPr>
                <w:spacing w:val="-3"/>
                <w:w w:val="105"/>
                <w:sz w:val="16"/>
              </w:rPr>
              <w:t xml:space="preserve">blending </w:t>
            </w:r>
            <w:r>
              <w:rPr>
                <w:spacing w:val="-8"/>
                <w:w w:val="105"/>
                <w:sz w:val="16"/>
              </w:rPr>
              <w:t xml:space="preserve">as </w:t>
            </w:r>
            <w:r>
              <w:rPr>
                <w:w w:val="105"/>
                <w:sz w:val="16"/>
              </w:rPr>
              <w:t>part of the lesson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36FFEC41" w14:textId="77777777" w:rsidR="00FF259F" w:rsidRDefault="00FF259F" w:rsidP="003E3F23">
            <w:pPr>
              <w:pStyle w:val="TableParagraph"/>
              <w:spacing w:line="304" w:lineRule="auto"/>
              <w:ind w:left="180" w:right="650"/>
              <w:rPr>
                <w:sz w:val="16"/>
              </w:rPr>
            </w:pPr>
            <w:r>
              <w:rPr>
                <w:w w:val="105"/>
                <w:sz w:val="16"/>
              </w:rPr>
              <w:t>The student teaches and models the skills of segmenting and/</w:t>
            </w:r>
          </w:p>
          <w:p w14:paraId="13174B37" w14:textId="77777777" w:rsidR="00FF259F" w:rsidRDefault="00FF259F" w:rsidP="003E3F23">
            <w:pPr>
              <w:pStyle w:val="TableParagraph"/>
              <w:spacing w:line="172" w:lineRule="exact"/>
              <w:ind w:left="180"/>
              <w:rPr>
                <w:sz w:val="16"/>
              </w:rPr>
            </w:pPr>
            <w:r>
              <w:rPr>
                <w:w w:val="105"/>
                <w:sz w:val="16"/>
              </w:rPr>
              <w:t>or blending as part of the lesson</w:t>
            </w:r>
          </w:p>
          <w:p w14:paraId="7FAD3480" w14:textId="77777777" w:rsidR="00FF259F" w:rsidRDefault="00FF259F" w:rsidP="003E3F23">
            <w:pPr>
              <w:pStyle w:val="TableParagraph"/>
              <w:spacing w:before="4" w:line="220" w:lineRule="atLeast"/>
              <w:ind w:left="180" w:right="295"/>
              <w:rPr>
                <w:sz w:val="16"/>
              </w:rPr>
            </w:pPr>
            <w:r>
              <w:rPr>
                <w:w w:val="105"/>
                <w:sz w:val="16"/>
              </w:rPr>
              <w:t>and addresses any difficulties that children may be having</w:t>
            </w:r>
          </w:p>
        </w:tc>
      </w:tr>
      <w:tr w:rsidR="00FF259F" w14:paraId="3A455C03" w14:textId="77777777" w:rsidTr="000831F5">
        <w:trPr>
          <w:trHeight w:val="721"/>
        </w:trPr>
        <w:tc>
          <w:tcPr>
            <w:tcW w:w="2734" w:type="dxa"/>
          </w:tcPr>
          <w:p w14:paraId="24BB4FD6" w14:textId="77777777" w:rsidR="00FF259F" w:rsidRDefault="00FF259F" w:rsidP="003E3F23">
            <w:pPr>
              <w:pStyle w:val="TableParagraph"/>
              <w:spacing w:before="29" w:line="268" w:lineRule="auto"/>
              <w:ind w:left="194" w:right="151"/>
              <w:rPr>
                <w:sz w:val="16"/>
              </w:rPr>
            </w:pPr>
            <w:r>
              <w:rPr>
                <w:w w:val="105"/>
                <w:sz w:val="16"/>
              </w:rPr>
              <w:t>Is there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evidence of new learning, not just consolidation?</w:t>
            </w:r>
          </w:p>
        </w:tc>
        <w:tc>
          <w:tcPr>
            <w:tcW w:w="2717" w:type="dxa"/>
            <w:shd w:val="clear" w:color="auto" w:fill="auto"/>
          </w:tcPr>
          <w:p w14:paraId="40F280D6" w14:textId="77777777" w:rsidR="00FF259F" w:rsidRDefault="00FF259F" w:rsidP="003E3F23">
            <w:pPr>
              <w:pStyle w:val="TableParagraph"/>
              <w:spacing w:before="29" w:line="268" w:lineRule="auto"/>
              <w:ind w:left="194" w:right="134"/>
              <w:rPr>
                <w:sz w:val="16"/>
              </w:rPr>
            </w:pPr>
            <w:r>
              <w:rPr>
                <w:w w:val="105"/>
                <w:sz w:val="16"/>
              </w:rPr>
              <w:t>The student has planned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new learning.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32455F25" w14:textId="77777777" w:rsidR="00FF259F" w:rsidRDefault="00FF259F" w:rsidP="003E3F23">
            <w:pPr>
              <w:pStyle w:val="TableParagraph"/>
              <w:spacing w:before="29" w:line="268" w:lineRule="auto"/>
              <w:ind w:left="211" w:right="438"/>
              <w:rPr>
                <w:sz w:val="16"/>
              </w:rPr>
            </w:pPr>
            <w:r>
              <w:rPr>
                <w:w w:val="105"/>
                <w:sz w:val="16"/>
              </w:rPr>
              <w:t>The student shares new learning with the children.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2A5FDA45" w14:textId="77777777" w:rsidR="00FF259F" w:rsidRDefault="00FF259F" w:rsidP="003E3F23">
            <w:pPr>
              <w:pStyle w:val="TableParagraph"/>
              <w:spacing w:before="29" w:line="268" w:lineRule="auto"/>
              <w:ind w:left="180" w:right="70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 xml:space="preserve">Children </w:t>
            </w:r>
            <w:r w:rsidR="003E3F23">
              <w:rPr>
                <w:w w:val="105"/>
                <w:sz w:val="16"/>
              </w:rPr>
              <w:t>are clear about w</w:t>
            </w:r>
            <w:r>
              <w:rPr>
                <w:w w:val="105"/>
                <w:sz w:val="16"/>
              </w:rPr>
              <w:t>hat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they are </w:t>
            </w:r>
            <w:r>
              <w:rPr>
                <w:spacing w:val="-3"/>
                <w:w w:val="105"/>
                <w:sz w:val="16"/>
              </w:rPr>
              <w:t>learning.</w:t>
            </w:r>
          </w:p>
        </w:tc>
      </w:tr>
      <w:tr w:rsidR="00FF259F" w14:paraId="021E6F18" w14:textId="77777777" w:rsidTr="00865B1E">
        <w:trPr>
          <w:trHeight w:val="525"/>
        </w:trPr>
        <w:tc>
          <w:tcPr>
            <w:tcW w:w="10902" w:type="dxa"/>
            <w:gridSpan w:val="4"/>
            <w:tcBorders>
              <w:right w:val="single" w:sz="8" w:space="0" w:color="000000"/>
            </w:tcBorders>
          </w:tcPr>
          <w:p w14:paraId="11E7BBDB" w14:textId="77777777" w:rsidR="00FF259F" w:rsidRDefault="00FF259F" w:rsidP="003E3F23">
            <w:pPr>
              <w:pStyle w:val="TableParagraph"/>
              <w:spacing w:before="43"/>
              <w:ind w:left="194"/>
              <w:rPr>
                <w:b/>
                <w:sz w:val="24"/>
              </w:rPr>
            </w:pPr>
            <w:r>
              <w:rPr>
                <w:b/>
                <w:color w:val="B7BC1D"/>
                <w:sz w:val="24"/>
              </w:rPr>
              <w:t>Practice</w:t>
            </w:r>
          </w:p>
        </w:tc>
      </w:tr>
      <w:tr w:rsidR="00FF259F" w14:paraId="6BF5B9F1" w14:textId="77777777" w:rsidTr="000831F5">
        <w:trPr>
          <w:trHeight w:val="1305"/>
        </w:trPr>
        <w:tc>
          <w:tcPr>
            <w:tcW w:w="2734" w:type="dxa"/>
          </w:tcPr>
          <w:p w14:paraId="6498977A" w14:textId="77777777" w:rsidR="00FF259F" w:rsidRDefault="00FF259F" w:rsidP="003E3F23">
            <w:pPr>
              <w:pStyle w:val="TableParagraph"/>
              <w:spacing w:before="56" w:line="290" w:lineRule="auto"/>
              <w:ind w:left="194" w:right="189"/>
              <w:rPr>
                <w:sz w:val="16"/>
              </w:rPr>
            </w:pPr>
            <w:r>
              <w:rPr>
                <w:sz w:val="16"/>
              </w:rPr>
              <w:t>Are children given</w:t>
            </w:r>
            <w:r w:rsidR="003E3F2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opportunities </w:t>
            </w:r>
            <w:r>
              <w:rPr>
                <w:w w:val="105"/>
                <w:sz w:val="16"/>
              </w:rPr>
              <w:t xml:space="preserve">to read graphemes </w:t>
            </w:r>
            <w:r w:rsidR="003E3F23">
              <w:rPr>
                <w:w w:val="105"/>
                <w:sz w:val="16"/>
              </w:rPr>
              <w:t>in w</w:t>
            </w:r>
            <w:r>
              <w:rPr>
                <w:w w:val="105"/>
                <w:sz w:val="16"/>
              </w:rPr>
              <w:t>ords to practice the phoneme?</w:t>
            </w:r>
          </w:p>
        </w:tc>
        <w:tc>
          <w:tcPr>
            <w:tcW w:w="2717" w:type="dxa"/>
            <w:shd w:val="clear" w:color="auto" w:fill="auto"/>
          </w:tcPr>
          <w:p w14:paraId="4CF80029" w14:textId="77777777" w:rsidR="00FF259F" w:rsidRDefault="00FF259F" w:rsidP="003E3F23">
            <w:pPr>
              <w:pStyle w:val="TableParagraph"/>
              <w:spacing w:before="56" w:line="290" w:lineRule="auto"/>
              <w:ind w:left="194" w:right="167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The </w:t>
            </w:r>
            <w:r>
              <w:rPr>
                <w:w w:val="105"/>
                <w:sz w:val="16"/>
              </w:rPr>
              <w:t xml:space="preserve">student plans </w:t>
            </w:r>
            <w:r>
              <w:rPr>
                <w:spacing w:val="-3"/>
                <w:w w:val="105"/>
                <w:sz w:val="16"/>
              </w:rPr>
              <w:t xml:space="preserve">opportunities </w:t>
            </w:r>
            <w:r>
              <w:rPr>
                <w:w w:val="105"/>
                <w:sz w:val="16"/>
              </w:rPr>
              <w:t>for</w:t>
            </w:r>
            <w:r>
              <w:rPr>
                <w:spacing w:val="-2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children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read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graphemes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 words</w:t>
            </w:r>
            <w:r>
              <w:rPr>
                <w:spacing w:val="-2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practice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the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phoneme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612AF165" w14:textId="77777777" w:rsidR="00FF259F" w:rsidRDefault="00FF259F" w:rsidP="003E3F23">
            <w:pPr>
              <w:pStyle w:val="TableParagraph"/>
              <w:spacing w:before="56" w:line="290" w:lineRule="auto"/>
              <w:ind w:left="211" w:right="1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1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plans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opportunities</w:t>
            </w:r>
            <w:r>
              <w:rPr>
                <w:spacing w:val="-1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for and </w:t>
            </w:r>
            <w:r>
              <w:rPr>
                <w:spacing w:val="-5"/>
                <w:w w:val="105"/>
                <w:sz w:val="16"/>
              </w:rPr>
              <w:t xml:space="preserve">models </w:t>
            </w:r>
            <w:r>
              <w:rPr>
                <w:w w:val="105"/>
                <w:sz w:val="16"/>
              </w:rPr>
              <w:t xml:space="preserve">reading </w:t>
            </w:r>
            <w:r>
              <w:rPr>
                <w:spacing w:val="-3"/>
                <w:w w:val="105"/>
                <w:sz w:val="16"/>
              </w:rPr>
              <w:t xml:space="preserve">graphemes in </w:t>
            </w:r>
            <w:r w:rsidR="003E3F23">
              <w:rPr>
                <w:w w:val="105"/>
                <w:sz w:val="16"/>
              </w:rPr>
              <w:t>w</w:t>
            </w:r>
            <w:r>
              <w:rPr>
                <w:w w:val="105"/>
                <w:sz w:val="16"/>
              </w:rPr>
              <w:t>ords to practice the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phoneme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477B9AFD" w14:textId="0344DA03" w:rsidR="00FF259F" w:rsidRDefault="00FF259F" w:rsidP="003E3F23">
            <w:pPr>
              <w:pStyle w:val="TableParagraph"/>
              <w:spacing w:before="56" w:line="288" w:lineRule="auto"/>
              <w:ind w:left="180" w:right="2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The </w:t>
            </w:r>
            <w:r>
              <w:rPr>
                <w:w w:val="105"/>
                <w:sz w:val="16"/>
              </w:rPr>
              <w:t>student plans</w:t>
            </w:r>
            <w:r>
              <w:rPr>
                <w:spacing w:val="-36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 xml:space="preserve">opportunities </w:t>
            </w:r>
            <w:r>
              <w:rPr>
                <w:w w:val="105"/>
                <w:sz w:val="16"/>
              </w:rPr>
              <w:t xml:space="preserve">for and </w:t>
            </w:r>
            <w:r>
              <w:rPr>
                <w:spacing w:val="-5"/>
                <w:w w:val="105"/>
                <w:sz w:val="16"/>
              </w:rPr>
              <w:t xml:space="preserve">models </w:t>
            </w:r>
            <w:r>
              <w:rPr>
                <w:w w:val="105"/>
                <w:sz w:val="16"/>
              </w:rPr>
              <w:t xml:space="preserve">reading </w:t>
            </w:r>
            <w:r>
              <w:rPr>
                <w:spacing w:val="-3"/>
                <w:w w:val="105"/>
                <w:sz w:val="16"/>
              </w:rPr>
              <w:t xml:space="preserve">graphemes in </w:t>
            </w:r>
            <w:r>
              <w:rPr>
                <w:w w:val="105"/>
                <w:sz w:val="16"/>
              </w:rPr>
              <w:t xml:space="preserve">words to practice the </w:t>
            </w:r>
            <w:r>
              <w:rPr>
                <w:spacing w:val="-4"/>
                <w:w w:val="105"/>
                <w:sz w:val="16"/>
              </w:rPr>
              <w:t xml:space="preserve">phoneme. </w:t>
            </w:r>
            <w:r>
              <w:rPr>
                <w:w w:val="105"/>
                <w:sz w:val="16"/>
              </w:rPr>
              <w:t xml:space="preserve">Appropriate </w:t>
            </w:r>
            <w:r w:rsidR="00E7640B">
              <w:rPr>
                <w:w w:val="105"/>
                <w:sz w:val="16"/>
              </w:rPr>
              <w:t>adapt</w:t>
            </w:r>
            <w:r w:rsidR="003545A7">
              <w:rPr>
                <w:w w:val="105"/>
                <w:sz w:val="16"/>
              </w:rPr>
              <w:t>at</w:t>
            </w:r>
            <w:r w:rsidR="00E7640B">
              <w:rPr>
                <w:w w:val="105"/>
                <w:sz w:val="16"/>
              </w:rPr>
              <w:t>ion</w:t>
            </w:r>
            <w:r>
              <w:rPr>
                <w:w w:val="105"/>
                <w:sz w:val="16"/>
              </w:rPr>
              <w:t xml:space="preserve"> is evident.</w:t>
            </w:r>
          </w:p>
        </w:tc>
      </w:tr>
      <w:tr w:rsidR="00FF259F" w14:paraId="66CB3ABC" w14:textId="77777777" w:rsidTr="000831F5">
        <w:trPr>
          <w:trHeight w:val="1201"/>
        </w:trPr>
        <w:tc>
          <w:tcPr>
            <w:tcW w:w="2734" w:type="dxa"/>
          </w:tcPr>
          <w:p w14:paraId="4CEB512E" w14:textId="77777777" w:rsidR="00FF259F" w:rsidRDefault="00FF259F" w:rsidP="003E3F23">
            <w:pPr>
              <w:pStyle w:val="TableParagraph"/>
              <w:spacing w:before="56" w:line="271" w:lineRule="auto"/>
              <w:ind w:left="194" w:right="111"/>
              <w:rPr>
                <w:sz w:val="16"/>
              </w:rPr>
            </w:pPr>
            <w:r>
              <w:rPr>
                <w:spacing w:val="2"/>
                <w:w w:val="105"/>
                <w:sz w:val="16"/>
              </w:rPr>
              <w:t>Are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children</w:t>
            </w:r>
            <w:r>
              <w:rPr>
                <w:spacing w:val="-2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given</w:t>
            </w:r>
            <w:r>
              <w:rPr>
                <w:spacing w:val="-29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opportunities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 blend</w:t>
            </w:r>
            <w:r>
              <w:rPr>
                <w:spacing w:val="-14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phonemes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read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words?</w:t>
            </w:r>
          </w:p>
        </w:tc>
        <w:tc>
          <w:tcPr>
            <w:tcW w:w="2717" w:type="dxa"/>
            <w:shd w:val="clear" w:color="auto" w:fill="auto"/>
          </w:tcPr>
          <w:p w14:paraId="7A962AA6" w14:textId="77777777" w:rsidR="00FF259F" w:rsidRDefault="00FF259F" w:rsidP="003E3F23">
            <w:pPr>
              <w:pStyle w:val="TableParagraph"/>
              <w:spacing w:before="56" w:line="283" w:lineRule="auto"/>
              <w:ind w:left="194" w:right="179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The </w:t>
            </w:r>
            <w:r>
              <w:rPr>
                <w:w w:val="105"/>
                <w:sz w:val="16"/>
              </w:rPr>
              <w:t xml:space="preserve">student plans </w:t>
            </w:r>
            <w:r>
              <w:rPr>
                <w:spacing w:val="-3"/>
                <w:w w:val="105"/>
                <w:sz w:val="16"/>
              </w:rPr>
              <w:t xml:space="preserve">opportunities </w:t>
            </w:r>
            <w:r>
              <w:rPr>
                <w:w w:val="105"/>
                <w:sz w:val="16"/>
              </w:rPr>
              <w:t>for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children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blend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phonemes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 xml:space="preserve">all </w:t>
            </w:r>
            <w:r>
              <w:rPr>
                <w:w w:val="105"/>
                <w:sz w:val="16"/>
              </w:rPr>
              <w:t>through</w:t>
            </w:r>
            <w:r>
              <w:rPr>
                <w:spacing w:val="-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the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</w:t>
            </w:r>
            <w:r>
              <w:rPr>
                <w:spacing w:val="-3"/>
                <w:w w:val="105"/>
                <w:sz w:val="16"/>
              </w:rPr>
              <w:t>ord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3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order</w:t>
            </w:r>
            <w:r>
              <w:rPr>
                <w:spacing w:val="-2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26"/>
                <w:w w:val="105"/>
                <w:sz w:val="16"/>
              </w:rPr>
              <w:t xml:space="preserve"> </w:t>
            </w:r>
            <w:r>
              <w:rPr>
                <w:spacing w:val="-6"/>
                <w:w w:val="105"/>
                <w:sz w:val="16"/>
              </w:rPr>
              <w:t>read.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6DEF1372" w14:textId="77777777" w:rsidR="00FF259F" w:rsidRDefault="00FF259F" w:rsidP="003E3F23">
            <w:pPr>
              <w:pStyle w:val="TableParagraph"/>
              <w:spacing w:before="56" w:line="283" w:lineRule="auto"/>
              <w:ind w:left="211" w:right="71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3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3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plans</w:t>
            </w:r>
            <w:r>
              <w:rPr>
                <w:spacing w:val="-3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opportunities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 and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spacing w:val="-6"/>
                <w:w w:val="105"/>
                <w:sz w:val="16"/>
              </w:rPr>
              <w:t>models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blending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phonemes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all through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the</w:t>
            </w:r>
            <w:r>
              <w:rPr>
                <w:spacing w:val="-1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word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order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read.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07C9E10C" w14:textId="704EF02C" w:rsidR="00FF259F" w:rsidRDefault="00FF259F" w:rsidP="003E3F23">
            <w:pPr>
              <w:pStyle w:val="TableParagraph"/>
              <w:spacing w:before="58" w:line="288" w:lineRule="auto"/>
              <w:ind w:left="180" w:right="65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3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plans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opportunities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for and </w:t>
            </w:r>
            <w:r>
              <w:rPr>
                <w:spacing w:val="-5"/>
                <w:w w:val="105"/>
                <w:sz w:val="16"/>
              </w:rPr>
              <w:t xml:space="preserve">models </w:t>
            </w:r>
            <w:r>
              <w:rPr>
                <w:w w:val="105"/>
                <w:sz w:val="16"/>
              </w:rPr>
              <w:t xml:space="preserve">blending </w:t>
            </w:r>
            <w:r>
              <w:rPr>
                <w:spacing w:val="-4"/>
                <w:w w:val="105"/>
                <w:sz w:val="16"/>
              </w:rPr>
              <w:t xml:space="preserve">phonemes </w:t>
            </w:r>
            <w:r>
              <w:rPr>
                <w:spacing w:val="-2"/>
                <w:w w:val="105"/>
                <w:sz w:val="16"/>
              </w:rPr>
              <w:t xml:space="preserve">all </w:t>
            </w:r>
            <w:r w:rsidR="003E3F23">
              <w:rPr>
                <w:w w:val="105"/>
                <w:sz w:val="16"/>
              </w:rPr>
              <w:t>through the w</w:t>
            </w:r>
            <w:r>
              <w:rPr>
                <w:w w:val="105"/>
                <w:sz w:val="16"/>
              </w:rPr>
              <w:t>ord in order to read.</w:t>
            </w:r>
            <w:r>
              <w:rPr>
                <w:spacing w:val="-3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Appropriate</w:t>
            </w:r>
            <w:r>
              <w:rPr>
                <w:spacing w:val="-32"/>
                <w:w w:val="105"/>
                <w:sz w:val="16"/>
              </w:rPr>
              <w:t xml:space="preserve"> </w:t>
            </w:r>
            <w:r w:rsidR="00E7640B">
              <w:rPr>
                <w:w w:val="105"/>
                <w:sz w:val="16"/>
              </w:rPr>
              <w:t>adapt</w:t>
            </w:r>
            <w:r w:rsidR="003545A7">
              <w:rPr>
                <w:w w:val="105"/>
                <w:sz w:val="16"/>
              </w:rPr>
              <w:t>at</w:t>
            </w:r>
            <w:r w:rsidR="00E7640B">
              <w:rPr>
                <w:w w:val="105"/>
                <w:sz w:val="16"/>
              </w:rPr>
              <w:t>ion</w:t>
            </w:r>
            <w:r>
              <w:rPr>
                <w:spacing w:val="-3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is evident.</w:t>
            </w:r>
          </w:p>
        </w:tc>
      </w:tr>
      <w:tr w:rsidR="00FF259F" w14:paraId="0C751DD2" w14:textId="77777777" w:rsidTr="000831F5">
        <w:trPr>
          <w:trHeight w:val="1305"/>
        </w:trPr>
        <w:tc>
          <w:tcPr>
            <w:tcW w:w="2734" w:type="dxa"/>
          </w:tcPr>
          <w:p w14:paraId="1D99330A" w14:textId="77777777" w:rsidR="00FF259F" w:rsidRDefault="00FF259F" w:rsidP="003E3F23">
            <w:pPr>
              <w:pStyle w:val="TableParagraph"/>
              <w:spacing w:before="58" w:line="288" w:lineRule="auto"/>
              <w:ind w:left="194" w:right="217"/>
              <w:rPr>
                <w:sz w:val="16"/>
              </w:rPr>
            </w:pPr>
            <w:r>
              <w:rPr>
                <w:sz w:val="16"/>
              </w:rPr>
              <w:t>Are children given</w:t>
            </w:r>
            <w:r w:rsidR="003E3F2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opportunities </w:t>
            </w:r>
            <w:r w:rsidR="003E3F23">
              <w:rPr>
                <w:w w:val="105"/>
                <w:sz w:val="16"/>
              </w:rPr>
              <w:t>to segment w</w:t>
            </w:r>
            <w:r>
              <w:rPr>
                <w:w w:val="105"/>
                <w:sz w:val="16"/>
              </w:rPr>
              <w:t>ords into phonemes/ graphemes for spelling?</w:t>
            </w:r>
          </w:p>
        </w:tc>
        <w:tc>
          <w:tcPr>
            <w:tcW w:w="2717" w:type="dxa"/>
            <w:shd w:val="clear" w:color="auto" w:fill="auto"/>
          </w:tcPr>
          <w:p w14:paraId="1947B9F6" w14:textId="77777777" w:rsidR="00FF259F" w:rsidRDefault="00FF259F" w:rsidP="003E3F23">
            <w:pPr>
              <w:pStyle w:val="TableParagraph"/>
              <w:spacing w:before="58" w:line="280" w:lineRule="auto"/>
              <w:ind w:left="179" w:right="92"/>
              <w:rPr>
                <w:sz w:val="16"/>
              </w:rPr>
            </w:pPr>
            <w:r>
              <w:rPr>
                <w:w w:val="105"/>
                <w:sz w:val="16"/>
              </w:rPr>
              <w:t>The student plans opportunities for</w:t>
            </w:r>
            <w:r>
              <w:rPr>
                <w:spacing w:val="-2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children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18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segment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words</w:t>
            </w:r>
            <w:r>
              <w:rPr>
                <w:spacing w:val="-3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into </w:t>
            </w:r>
            <w:r>
              <w:rPr>
                <w:spacing w:val="-3"/>
                <w:w w:val="105"/>
                <w:sz w:val="16"/>
              </w:rPr>
              <w:t>phonemes/graphemes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spelling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6FB5D61A" w14:textId="77777777" w:rsidR="00FF259F" w:rsidRDefault="00FF259F" w:rsidP="003E3F23">
            <w:pPr>
              <w:pStyle w:val="TableParagraph"/>
              <w:spacing w:before="56" w:line="283" w:lineRule="auto"/>
              <w:ind w:left="211" w:right="63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2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2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plans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opportunities</w:t>
            </w:r>
            <w:r>
              <w:rPr>
                <w:spacing w:val="-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 and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models</w:t>
            </w:r>
            <w:r>
              <w:rPr>
                <w:spacing w:val="-27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segmenting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</w:t>
            </w:r>
            <w:r>
              <w:rPr>
                <w:spacing w:val="-4"/>
                <w:w w:val="105"/>
                <w:sz w:val="16"/>
              </w:rPr>
              <w:t>ords</w:t>
            </w:r>
            <w:r>
              <w:rPr>
                <w:spacing w:val="-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into phonemes/graphemes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</w:t>
            </w:r>
            <w:r>
              <w:rPr>
                <w:spacing w:val="-37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spelling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2DE38514" w14:textId="5DF23A7F" w:rsidR="00FF259F" w:rsidRDefault="00FF259F" w:rsidP="003E3F23">
            <w:pPr>
              <w:pStyle w:val="TableParagraph"/>
              <w:spacing w:before="56" w:line="292" w:lineRule="auto"/>
              <w:ind w:left="180" w:right="40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2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plans</w:t>
            </w:r>
            <w:r>
              <w:rPr>
                <w:spacing w:val="-2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opportunities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for and </w:t>
            </w:r>
            <w:r>
              <w:rPr>
                <w:spacing w:val="-5"/>
                <w:w w:val="105"/>
                <w:sz w:val="16"/>
              </w:rPr>
              <w:t xml:space="preserve">models </w:t>
            </w:r>
            <w:r>
              <w:rPr>
                <w:spacing w:val="-2"/>
                <w:w w:val="105"/>
                <w:sz w:val="16"/>
              </w:rPr>
              <w:t xml:space="preserve">segmenting </w:t>
            </w:r>
            <w:r>
              <w:rPr>
                <w:w w:val="105"/>
                <w:sz w:val="16"/>
              </w:rPr>
              <w:t xml:space="preserve">words into </w:t>
            </w:r>
            <w:r>
              <w:rPr>
                <w:spacing w:val="-3"/>
                <w:w w:val="105"/>
                <w:sz w:val="16"/>
              </w:rPr>
              <w:t xml:space="preserve">phonemes/graphemes </w:t>
            </w:r>
            <w:r>
              <w:rPr>
                <w:w w:val="105"/>
                <w:sz w:val="16"/>
              </w:rPr>
              <w:t xml:space="preserve">for </w:t>
            </w:r>
            <w:r>
              <w:rPr>
                <w:spacing w:val="-3"/>
                <w:w w:val="105"/>
                <w:sz w:val="16"/>
              </w:rPr>
              <w:t>spelling.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Appropriat</w:t>
            </w:r>
            <w:r w:rsidR="00E7640B">
              <w:rPr>
                <w:w w:val="105"/>
                <w:sz w:val="16"/>
              </w:rPr>
              <w:t>e adapt</w:t>
            </w:r>
            <w:r w:rsidR="003545A7">
              <w:rPr>
                <w:w w:val="105"/>
                <w:sz w:val="16"/>
              </w:rPr>
              <w:t>at</w:t>
            </w:r>
            <w:r w:rsidR="00E7640B">
              <w:rPr>
                <w:w w:val="105"/>
                <w:sz w:val="16"/>
              </w:rPr>
              <w:t xml:space="preserve">ion </w:t>
            </w:r>
            <w:r>
              <w:rPr>
                <w:w w:val="105"/>
                <w:sz w:val="16"/>
              </w:rPr>
              <w:t>is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evident.</w:t>
            </w:r>
          </w:p>
        </w:tc>
      </w:tr>
      <w:tr w:rsidR="00FF259F" w14:paraId="2038DB6D" w14:textId="77777777" w:rsidTr="000831F5">
        <w:trPr>
          <w:trHeight w:val="1305"/>
        </w:trPr>
        <w:tc>
          <w:tcPr>
            <w:tcW w:w="2734" w:type="dxa"/>
          </w:tcPr>
          <w:p w14:paraId="0405B4B2" w14:textId="77777777" w:rsidR="00FF259F" w:rsidRDefault="00FF259F" w:rsidP="003E3F23">
            <w:pPr>
              <w:pStyle w:val="TableParagraph"/>
              <w:spacing w:before="73" w:line="280" w:lineRule="auto"/>
              <w:ind w:left="194" w:right="106"/>
              <w:rPr>
                <w:sz w:val="16"/>
              </w:rPr>
            </w:pPr>
            <w:r>
              <w:rPr>
                <w:w w:val="105"/>
                <w:sz w:val="16"/>
              </w:rPr>
              <w:t>Are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children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given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opportunities</w:t>
            </w:r>
            <w:r>
              <w:rPr>
                <w:spacing w:val="-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 w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rite</w:t>
            </w:r>
            <w:r>
              <w:rPr>
                <w:spacing w:val="-15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the</w:t>
            </w:r>
            <w:r>
              <w:rPr>
                <w:spacing w:val="-20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grapheme</w:t>
            </w:r>
            <w:r>
              <w:rPr>
                <w:spacing w:val="-1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</w:t>
            </w:r>
            <w:r>
              <w:rPr>
                <w:spacing w:val="-16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 xml:space="preserve">graphemes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order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spell</w:t>
            </w:r>
            <w:r>
              <w:rPr>
                <w:spacing w:val="-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words?</w:t>
            </w:r>
          </w:p>
        </w:tc>
        <w:tc>
          <w:tcPr>
            <w:tcW w:w="2717" w:type="dxa"/>
            <w:shd w:val="clear" w:color="auto" w:fill="auto"/>
          </w:tcPr>
          <w:p w14:paraId="69F1B501" w14:textId="77777777" w:rsidR="00FF259F" w:rsidRDefault="00FF259F" w:rsidP="003E3F23">
            <w:pPr>
              <w:pStyle w:val="TableParagraph"/>
              <w:spacing w:before="73" w:line="280" w:lineRule="auto"/>
              <w:ind w:left="194" w:right="40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plans</w:t>
            </w:r>
            <w:r>
              <w:rPr>
                <w:spacing w:val="-13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opportunities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for children to w rite the </w:t>
            </w:r>
            <w:r>
              <w:rPr>
                <w:spacing w:val="-4"/>
                <w:w w:val="105"/>
                <w:sz w:val="16"/>
              </w:rPr>
              <w:t>grapheme</w:t>
            </w:r>
            <w:r>
              <w:rPr>
                <w:spacing w:val="-1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or </w:t>
            </w:r>
            <w:r>
              <w:rPr>
                <w:spacing w:val="-3"/>
                <w:w w:val="105"/>
                <w:sz w:val="16"/>
              </w:rPr>
              <w:t>graphemes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order</w:t>
            </w:r>
            <w:r>
              <w:rPr>
                <w:spacing w:val="-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spell</w:t>
            </w:r>
            <w:r>
              <w:rPr>
                <w:spacing w:val="-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words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78B9C4DF" w14:textId="77777777" w:rsidR="00FF259F" w:rsidRDefault="00FF259F" w:rsidP="003E3F23">
            <w:pPr>
              <w:pStyle w:val="TableParagraph"/>
              <w:spacing w:before="73" w:line="280" w:lineRule="auto"/>
              <w:ind w:left="211" w:right="-5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1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plans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opportunities</w:t>
            </w:r>
            <w:r>
              <w:rPr>
                <w:spacing w:val="-1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for and </w:t>
            </w:r>
            <w:r>
              <w:rPr>
                <w:spacing w:val="-5"/>
                <w:w w:val="105"/>
                <w:sz w:val="16"/>
              </w:rPr>
              <w:t xml:space="preserve">models </w:t>
            </w:r>
            <w:r w:rsidR="003E3F23">
              <w:rPr>
                <w:w w:val="105"/>
                <w:sz w:val="16"/>
              </w:rPr>
              <w:t>w</w:t>
            </w:r>
            <w:r>
              <w:rPr>
                <w:spacing w:val="-3"/>
                <w:w w:val="105"/>
                <w:sz w:val="16"/>
              </w:rPr>
              <w:t xml:space="preserve">riting </w:t>
            </w:r>
            <w:r>
              <w:rPr>
                <w:w w:val="105"/>
                <w:sz w:val="16"/>
              </w:rPr>
              <w:t xml:space="preserve">the </w:t>
            </w:r>
            <w:r>
              <w:rPr>
                <w:spacing w:val="-4"/>
                <w:w w:val="105"/>
                <w:sz w:val="16"/>
              </w:rPr>
              <w:t xml:space="preserve">grapheme </w:t>
            </w:r>
            <w:r>
              <w:rPr>
                <w:w w:val="105"/>
                <w:sz w:val="16"/>
              </w:rPr>
              <w:t xml:space="preserve">or </w:t>
            </w:r>
            <w:r>
              <w:rPr>
                <w:spacing w:val="-3"/>
                <w:w w:val="105"/>
                <w:sz w:val="16"/>
              </w:rPr>
              <w:t xml:space="preserve">graphemes </w:t>
            </w:r>
            <w:r>
              <w:rPr>
                <w:w w:val="105"/>
                <w:sz w:val="16"/>
              </w:rPr>
              <w:t>in order to</w:t>
            </w:r>
            <w:r>
              <w:rPr>
                <w:spacing w:val="-1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spell</w:t>
            </w:r>
          </w:p>
          <w:p w14:paraId="09C2933B" w14:textId="77777777" w:rsidR="00FF259F" w:rsidRDefault="003E3F23" w:rsidP="003E3F23">
            <w:pPr>
              <w:pStyle w:val="TableParagraph"/>
              <w:spacing w:before="12"/>
              <w:ind w:left="211"/>
              <w:rPr>
                <w:sz w:val="16"/>
              </w:rPr>
            </w:pPr>
            <w:r>
              <w:rPr>
                <w:w w:val="105"/>
                <w:sz w:val="16"/>
              </w:rPr>
              <w:t>w</w:t>
            </w:r>
            <w:r w:rsidR="00FF259F">
              <w:rPr>
                <w:w w:val="105"/>
                <w:sz w:val="16"/>
              </w:rPr>
              <w:t>ords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0896E76C" w14:textId="12E044F2" w:rsidR="00FF259F" w:rsidRDefault="00FF259F" w:rsidP="003E3F23">
            <w:pPr>
              <w:pStyle w:val="TableParagraph"/>
              <w:spacing w:before="73" w:line="280" w:lineRule="auto"/>
              <w:ind w:left="180" w:right="113"/>
              <w:rPr>
                <w:sz w:val="16"/>
              </w:rPr>
            </w:pPr>
            <w:r>
              <w:rPr>
                <w:w w:val="105"/>
                <w:sz w:val="16"/>
              </w:rPr>
              <w:t>The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plans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opportunities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 and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models</w:t>
            </w:r>
            <w:r>
              <w:rPr>
                <w:spacing w:val="-1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writing</w:t>
            </w:r>
            <w:r>
              <w:rPr>
                <w:spacing w:val="-2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the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 xml:space="preserve">grapheme </w:t>
            </w:r>
            <w:r>
              <w:rPr>
                <w:w w:val="105"/>
                <w:sz w:val="16"/>
              </w:rPr>
              <w:t>or</w:t>
            </w:r>
            <w:r>
              <w:rPr>
                <w:spacing w:val="-18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graphemes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1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order</w:t>
            </w:r>
            <w:r>
              <w:rPr>
                <w:spacing w:val="-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spell</w:t>
            </w:r>
            <w:r w:rsidR="003E3F23">
              <w:rPr>
                <w:w w:val="105"/>
                <w:sz w:val="16"/>
              </w:rPr>
              <w:t xml:space="preserve"> </w:t>
            </w:r>
            <w:r w:rsidR="003E3F23">
              <w:rPr>
                <w:sz w:val="16"/>
              </w:rPr>
              <w:t>w</w:t>
            </w:r>
            <w:r>
              <w:rPr>
                <w:sz w:val="16"/>
              </w:rPr>
              <w:t xml:space="preserve">ords. Appropriate </w:t>
            </w:r>
            <w:r w:rsidR="00E7640B">
              <w:rPr>
                <w:sz w:val="16"/>
              </w:rPr>
              <w:t>adapt</w:t>
            </w:r>
            <w:r w:rsidR="003545A7">
              <w:rPr>
                <w:sz w:val="16"/>
              </w:rPr>
              <w:t>at</w:t>
            </w:r>
            <w:r w:rsidR="00E7640B">
              <w:rPr>
                <w:sz w:val="16"/>
              </w:rPr>
              <w:t xml:space="preserve">ion </w:t>
            </w:r>
            <w:r>
              <w:rPr>
                <w:sz w:val="16"/>
              </w:rPr>
              <w:t>is evident.</w:t>
            </w:r>
          </w:p>
        </w:tc>
      </w:tr>
      <w:tr w:rsidR="00FF259F" w14:paraId="6F6D20C3" w14:textId="77777777" w:rsidTr="00865B1E">
        <w:trPr>
          <w:trHeight w:val="510"/>
        </w:trPr>
        <w:tc>
          <w:tcPr>
            <w:tcW w:w="10902" w:type="dxa"/>
            <w:gridSpan w:val="4"/>
            <w:tcBorders>
              <w:right w:val="single" w:sz="8" w:space="0" w:color="000000"/>
            </w:tcBorders>
          </w:tcPr>
          <w:p w14:paraId="4046991F" w14:textId="77777777" w:rsidR="00FF259F" w:rsidRDefault="00FF259F" w:rsidP="00865B1E">
            <w:pPr>
              <w:pStyle w:val="TableParagraph"/>
              <w:spacing w:before="57"/>
              <w:ind w:left="194"/>
              <w:rPr>
                <w:b/>
                <w:sz w:val="24"/>
              </w:rPr>
            </w:pPr>
            <w:r>
              <w:rPr>
                <w:b/>
                <w:color w:val="B7BC1D"/>
                <w:sz w:val="24"/>
              </w:rPr>
              <w:t>Apply</w:t>
            </w:r>
          </w:p>
        </w:tc>
      </w:tr>
      <w:tr w:rsidR="00FF259F" w14:paraId="32952478" w14:textId="77777777" w:rsidTr="000831F5">
        <w:trPr>
          <w:trHeight w:val="1304"/>
        </w:trPr>
        <w:tc>
          <w:tcPr>
            <w:tcW w:w="2734" w:type="dxa"/>
          </w:tcPr>
          <w:p w14:paraId="488EC543" w14:textId="77777777" w:rsidR="00FF259F" w:rsidRDefault="00FF259F" w:rsidP="003E3F23">
            <w:pPr>
              <w:pStyle w:val="TableParagraph"/>
              <w:spacing w:before="73" w:line="280" w:lineRule="auto"/>
              <w:ind w:left="194" w:right="188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Do </w:t>
            </w:r>
            <w:r>
              <w:rPr>
                <w:w w:val="105"/>
                <w:sz w:val="16"/>
              </w:rPr>
              <w:t xml:space="preserve">children have </w:t>
            </w:r>
            <w:r>
              <w:rPr>
                <w:spacing w:val="-3"/>
                <w:w w:val="105"/>
                <w:sz w:val="16"/>
              </w:rPr>
              <w:t xml:space="preserve">opportunities </w:t>
            </w:r>
            <w:r>
              <w:rPr>
                <w:w w:val="105"/>
                <w:sz w:val="16"/>
              </w:rPr>
              <w:t>to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apply</w:t>
            </w:r>
            <w:r>
              <w:rPr>
                <w:spacing w:val="-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their</w:t>
            </w:r>
            <w:r>
              <w:rPr>
                <w:spacing w:val="-15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phonic</w:t>
            </w:r>
            <w:r>
              <w:rPr>
                <w:spacing w:val="-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knowledge and </w:t>
            </w:r>
            <w:r>
              <w:rPr>
                <w:spacing w:val="-4"/>
                <w:w w:val="105"/>
                <w:sz w:val="16"/>
              </w:rPr>
              <w:t xml:space="preserve">skills </w:t>
            </w:r>
            <w:r>
              <w:rPr>
                <w:w w:val="105"/>
                <w:sz w:val="16"/>
              </w:rPr>
              <w:t>in reading and w</w:t>
            </w:r>
            <w:r>
              <w:rPr>
                <w:spacing w:val="-3"/>
                <w:w w:val="105"/>
                <w:sz w:val="16"/>
              </w:rPr>
              <w:t xml:space="preserve">riting </w:t>
            </w:r>
            <w:r>
              <w:rPr>
                <w:w w:val="105"/>
                <w:sz w:val="16"/>
              </w:rPr>
              <w:t>activities?</w:t>
            </w:r>
          </w:p>
        </w:tc>
        <w:tc>
          <w:tcPr>
            <w:tcW w:w="2717" w:type="dxa"/>
            <w:shd w:val="clear" w:color="auto" w:fill="auto"/>
          </w:tcPr>
          <w:p w14:paraId="28326EE3" w14:textId="77777777" w:rsidR="00FF259F" w:rsidRDefault="00FF259F" w:rsidP="003E3F23">
            <w:pPr>
              <w:pStyle w:val="TableParagraph"/>
              <w:spacing w:before="73" w:line="280" w:lineRule="auto"/>
              <w:ind w:left="194"/>
              <w:rPr>
                <w:sz w:val="16"/>
              </w:rPr>
            </w:pPr>
            <w:r>
              <w:rPr>
                <w:w w:val="105"/>
                <w:sz w:val="16"/>
              </w:rPr>
              <w:t>The student plans opportunities for chil</w:t>
            </w:r>
            <w:r w:rsidR="003E3F23">
              <w:rPr>
                <w:w w:val="105"/>
                <w:sz w:val="16"/>
              </w:rPr>
              <w:t>dren to apply their phonic know</w:t>
            </w:r>
            <w:r>
              <w:rPr>
                <w:w w:val="105"/>
                <w:sz w:val="16"/>
              </w:rPr>
              <w:t>le</w:t>
            </w:r>
            <w:r w:rsidR="003E3F23">
              <w:rPr>
                <w:w w:val="105"/>
                <w:sz w:val="16"/>
              </w:rPr>
              <w:t>dge and skills in reading and wr</w:t>
            </w:r>
            <w:r>
              <w:rPr>
                <w:w w:val="105"/>
                <w:sz w:val="16"/>
              </w:rPr>
              <w:t>iting activities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31D4C23F" w14:textId="77777777" w:rsidR="00FF259F" w:rsidRDefault="00FF259F" w:rsidP="003E3F23">
            <w:pPr>
              <w:pStyle w:val="TableParagraph"/>
              <w:spacing w:before="73" w:line="280" w:lineRule="auto"/>
              <w:ind w:left="211" w:right="-4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1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plans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opportunities</w:t>
            </w:r>
            <w:r>
              <w:rPr>
                <w:spacing w:val="-1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for and </w:t>
            </w:r>
            <w:r>
              <w:rPr>
                <w:spacing w:val="-5"/>
                <w:w w:val="105"/>
                <w:sz w:val="16"/>
              </w:rPr>
              <w:t xml:space="preserve">models </w:t>
            </w:r>
            <w:r w:rsidR="003E3F23">
              <w:rPr>
                <w:w w:val="105"/>
                <w:sz w:val="16"/>
              </w:rPr>
              <w:t>how to apply phonic know</w:t>
            </w:r>
            <w:r>
              <w:rPr>
                <w:w w:val="105"/>
                <w:sz w:val="16"/>
              </w:rPr>
              <w:t xml:space="preserve">ledge and </w:t>
            </w:r>
            <w:r>
              <w:rPr>
                <w:spacing w:val="-4"/>
                <w:w w:val="105"/>
                <w:sz w:val="16"/>
              </w:rPr>
              <w:t xml:space="preserve">skills </w:t>
            </w:r>
            <w:r>
              <w:rPr>
                <w:w w:val="105"/>
                <w:sz w:val="16"/>
              </w:rPr>
              <w:t>in reading and w</w:t>
            </w:r>
            <w:r>
              <w:rPr>
                <w:spacing w:val="-3"/>
                <w:w w:val="105"/>
                <w:sz w:val="16"/>
              </w:rPr>
              <w:t>riting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4A2CC52D" w14:textId="64906231" w:rsidR="00FF259F" w:rsidRDefault="00FF259F" w:rsidP="003E3F23">
            <w:pPr>
              <w:pStyle w:val="TableParagraph"/>
              <w:spacing w:before="73" w:line="283" w:lineRule="auto"/>
              <w:ind w:left="180" w:right="155"/>
              <w:rPr>
                <w:sz w:val="16"/>
              </w:rPr>
            </w:pPr>
            <w:r>
              <w:rPr>
                <w:w w:val="105"/>
                <w:sz w:val="16"/>
              </w:rPr>
              <w:t xml:space="preserve">The student plans opportunities for and </w:t>
            </w:r>
            <w:r w:rsidR="003E3F23">
              <w:rPr>
                <w:w w:val="105"/>
                <w:sz w:val="16"/>
              </w:rPr>
              <w:t>models how to apply phonic know</w:t>
            </w:r>
            <w:r>
              <w:rPr>
                <w:w w:val="105"/>
                <w:sz w:val="16"/>
              </w:rPr>
              <w:t>ledge and skills in reading and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writing.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Appropriate </w:t>
            </w:r>
            <w:r w:rsidR="00E7640B">
              <w:rPr>
                <w:w w:val="105"/>
                <w:sz w:val="16"/>
              </w:rPr>
              <w:t>adapt</w:t>
            </w:r>
            <w:r w:rsidR="003545A7">
              <w:rPr>
                <w:w w:val="105"/>
                <w:sz w:val="16"/>
              </w:rPr>
              <w:t>at</w:t>
            </w:r>
            <w:r w:rsidR="00E7640B">
              <w:rPr>
                <w:w w:val="105"/>
                <w:sz w:val="16"/>
              </w:rPr>
              <w:t>ion</w:t>
            </w:r>
            <w:r>
              <w:rPr>
                <w:w w:val="105"/>
                <w:sz w:val="16"/>
              </w:rPr>
              <w:t xml:space="preserve"> is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evident.</w:t>
            </w:r>
          </w:p>
        </w:tc>
      </w:tr>
      <w:tr w:rsidR="00FF259F" w14:paraId="1927DF57" w14:textId="77777777" w:rsidTr="000831F5">
        <w:trPr>
          <w:trHeight w:val="1305"/>
        </w:trPr>
        <w:tc>
          <w:tcPr>
            <w:tcW w:w="2734" w:type="dxa"/>
          </w:tcPr>
          <w:p w14:paraId="1EA4D042" w14:textId="77777777" w:rsidR="00FF259F" w:rsidRDefault="00FF259F" w:rsidP="003E3F23">
            <w:pPr>
              <w:pStyle w:val="TableParagraph"/>
              <w:spacing w:before="58" w:line="271" w:lineRule="auto"/>
              <w:ind w:left="194" w:right="217"/>
              <w:rPr>
                <w:sz w:val="16"/>
              </w:rPr>
            </w:pPr>
            <w:r>
              <w:rPr>
                <w:w w:val="105"/>
                <w:sz w:val="16"/>
              </w:rPr>
              <w:t>Do activities promote speaking and listening?</w:t>
            </w:r>
          </w:p>
        </w:tc>
        <w:tc>
          <w:tcPr>
            <w:tcW w:w="2717" w:type="dxa"/>
            <w:shd w:val="clear" w:color="auto" w:fill="auto"/>
          </w:tcPr>
          <w:p w14:paraId="33D64473" w14:textId="77777777" w:rsidR="00FF259F" w:rsidRDefault="00FF259F" w:rsidP="003E3F23">
            <w:pPr>
              <w:pStyle w:val="TableParagraph"/>
              <w:spacing w:before="75" w:line="280" w:lineRule="auto"/>
              <w:ind w:left="179" w:right="183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The </w:t>
            </w:r>
            <w:r>
              <w:rPr>
                <w:w w:val="105"/>
                <w:sz w:val="16"/>
              </w:rPr>
              <w:t>activities integrate</w:t>
            </w:r>
            <w:r>
              <w:rPr>
                <w:spacing w:val="-38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 xml:space="preserve">speaking </w:t>
            </w:r>
            <w:r>
              <w:rPr>
                <w:sz w:val="16"/>
              </w:rPr>
              <w:t>and</w:t>
            </w:r>
            <w:r w:rsidR="003E3F23">
              <w:rPr>
                <w:sz w:val="16"/>
              </w:rPr>
              <w:t xml:space="preserve"> </w:t>
            </w:r>
            <w:r>
              <w:rPr>
                <w:sz w:val="16"/>
              </w:rPr>
              <w:t>listening</w:t>
            </w:r>
            <w:r w:rsidR="003E3F23">
              <w:rPr>
                <w:sz w:val="16"/>
              </w:rPr>
              <w:t xml:space="preserve"> </w:t>
            </w:r>
            <w:r>
              <w:rPr>
                <w:sz w:val="16"/>
              </w:rPr>
              <w:t>strategies to</w:t>
            </w:r>
            <w:r w:rsidR="003E3F2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support </w:t>
            </w:r>
            <w:r>
              <w:rPr>
                <w:w w:val="105"/>
                <w:sz w:val="16"/>
              </w:rPr>
              <w:t>reading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and</w:t>
            </w:r>
            <w:r>
              <w:rPr>
                <w:spacing w:val="-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</w:t>
            </w:r>
            <w:r>
              <w:rPr>
                <w:spacing w:val="-3"/>
                <w:w w:val="105"/>
                <w:sz w:val="16"/>
              </w:rPr>
              <w:t>riting.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3E0CCCC4" w14:textId="77777777" w:rsidR="00FF259F" w:rsidRDefault="00FF259F" w:rsidP="003E3F23">
            <w:pPr>
              <w:pStyle w:val="TableParagraph"/>
              <w:spacing w:before="75" w:line="288" w:lineRule="auto"/>
              <w:ind w:left="194" w:right="21"/>
              <w:rPr>
                <w:sz w:val="16"/>
              </w:rPr>
            </w:pPr>
            <w:r>
              <w:rPr>
                <w:w w:val="105"/>
                <w:sz w:val="16"/>
              </w:rPr>
              <w:t>The student makes explicit how the spea</w:t>
            </w:r>
            <w:r w:rsidR="003E3F23">
              <w:rPr>
                <w:w w:val="105"/>
                <w:sz w:val="16"/>
              </w:rPr>
              <w:t>king and listening strategies w</w:t>
            </w:r>
            <w:r>
              <w:rPr>
                <w:w w:val="105"/>
                <w:sz w:val="16"/>
              </w:rPr>
              <w:t>ill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support the</w:t>
            </w:r>
            <w:r w:rsidR="003E3F23">
              <w:rPr>
                <w:w w:val="105"/>
                <w:sz w:val="16"/>
              </w:rPr>
              <w:t xml:space="preserve"> children with reading and/or w</w:t>
            </w:r>
            <w:r>
              <w:rPr>
                <w:w w:val="105"/>
                <w:sz w:val="16"/>
              </w:rPr>
              <w:t>riting.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0C183EA4" w14:textId="12E2628A" w:rsidR="00FF259F" w:rsidRDefault="00FF259F" w:rsidP="003E3F23">
            <w:pPr>
              <w:pStyle w:val="TableParagraph"/>
              <w:spacing w:before="73" w:line="283" w:lineRule="auto"/>
              <w:ind w:left="180" w:right="7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The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27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makes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explicit</w:t>
            </w:r>
            <w:r>
              <w:rPr>
                <w:spacing w:val="-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how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the </w:t>
            </w:r>
            <w:r>
              <w:rPr>
                <w:spacing w:val="-3"/>
                <w:w w:val="105"/>
                <w:sz w:val="16"/>
              </w:rPr>
              <w:t xml:space="preserve">speaking </w:t>
            </w:r>
            <w:r>
              <w:rPr>
                <w:w w:val="105"/>
                <w:sz w:val="16"/>
              </w:rPr>
              <w:t>and listening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strategies w</w:t>
            </w:r>
            <w:r>
              <w:rPr>
                <w:spacing w:val="-4"/>
                <w:w w:val="105"/>
                <w:sz w:val="16"/>
              </w:rPr>
              <w:t xml:space="preserve">ill </w:t>
            </w:r>
            <w:r>
              <w:rPr>
                <w:w w:val="105"/>
                <w:sz w:val="16"/>
              </w:rPr>
              <w:t>su</w:t>
            </w:r>
            <w:r w:rsidR="003E3F23">
              <w:rPr>
                <w:w w:val="105"/>
                <w:sz w:val="16"/>
              </w:rPr>
              <w:t>pport the children w</w:t>
            </w:r>
            <w:r>
              <w:rPr>
                <w:w w:val="105"/>
                <w:sz w:val="16"/>
              </w:rPr>
              <w:t>ith reading</w:t>
            </w:r>
            <w:r>
              <w:rPr>
                <w:spacing w:val="-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and/or</w:t>
            </w:r>
            <w:r>
              <w:rPr>
                <w:spacing w:val="-2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writing.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Appropriate </w:t>
            </w:r>
            <w:r w:rsidR="003545A7">
              <w:rPr>
                <w:w w:val="105"/>
                <w:sz w:val="16"/>
              </w:rPr>
              <w:t>adaptation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is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evident.</w:t>
            </w:r>
          </w:p>
        </w:tc>
      </w:tr>
      <w:tr w:rsidR="00FF259F" w14:paraId="5706D030" w14:textId="77777777" w:rsidTr="00865B1E">
        <w:trPr>
          <w:trHeight w:val="510"/>
        </w:trPr>
        <w:tc>
          <w:tcPr>
            <w:tcW w:w="10902" w:type="dxa"/>
            <w:gridSpan w:val="4"/>
            <w:tcBorders>
              <w:right w:val="single" w:sz="8" w:space="0" w:color="000000"/>
            </w:tcBorders>
          </w:tcPr>
          <w:p w14:paraId="29AFC434" w14:textId="77777777" w:rsidR="00FF259F" w:rsidRDefault="00FF259F" w:rsidP="00865B1E">
            <w:pPr>
              <w:pStyle w:val="TableParagraph"/>
              <w:spacing w:before="43"/>
              <w:ind w:left="194"/>
              <w:rPr>
                <w:b/>
                <w:sz w:val="24"/>
              </w:rPr>
            </w:pPr>
            <w:r>
              <w:rPr>
                <w:b/>
                <w:color w:val="B7BC1D"/>
                <w:sz w:val="24"/>
              </w:rPr>
              <w:t>Throughout the lesson</w:t>
            </w:r>
          </w:p>
        </w:tc>
      </w:tr>
      <w:tr w:rsidR="00FF259F" w14:paraId="0271E289" w14:textId="77777777" w:rsidTr="000831F5">
        <w:trPr>
          <w:trHeight w:val="1050"/>
        </w:trPr>
        <w:tc>
          <w:tcPr>
            <w:tcW w:w="2734" w:type="dxa"/>
          </w:tcPr>
          <w:p w14:paraId="3B6D9E59" w14:textId="77777777" w:rsidR="00FF259F" w:rsidRDefault="00FF259F" w:rsidP="003E3F23">
            <w:pPr>
              <w:pStyle w:val="TableParagraph"/>
              <w:spacing w:before="41" w:line="292" w:lineRule="auto"/>
              <w:ind w:left="194" w:right="11"/>
              <w:rPr>
                <w:sz w:val="16"/>
              </w:rPr>
            </w:pPr>
            <w:r>
              <w:rPr>
                <w:w w:val="105"/>
                <w:sz w:val="16"/>
              </w:rPr>
              <w:t>Is the session multi-sensory, fun and interactive but tightly focused on the learning objective?</w:t>
            </w:r>
          </w:p>
        </w:tc>
        <w:tc>
          <w:tcPr>
            <w:tcW w:w="2717" w:type="dxa"/>
            <w:shd w:val="clear" w:color="auto" w:fill="auto"/>
          </w:tcPr>
          <w:p w14:paraId="77609F29" w14:textId="77777777" w:rsidR="00FF259F" w:rsidRDefault="00FF259F" w:rsidP="003E3F23">
            <w:pPr>
              <w:pStyle w:val="TableParagraph"/>
              <w:spacing w:before="41" w:line="295" w:lineRule="auto"/>
              <w:ind w:left="179" w:right="7"/>
              <w:rPr>
                <w:sz w:val="16"/>
              </w:rPr>
            </w:pPr>
            <w:r>
              <w:rPr>
                <w:w w:val="105"/>
                <w:sz w:val="16"/>
              </w:rPr>
              <w:t xml:space="preserve">The student incorporates fun, </w:t>
            </w:r>
            <w:r>
              <w:rPr>
                <w:spacing w:val="-5"/>
                <w:w w:val="105"/>
                <w:sz w:val="16"/>
              </w:rPr>
              <w:t>multi-</w:t>
            </w:r>
            <w:r>
              <w:rPr>
                <w:w w:val="105"/>
                <w:sz w:val="16"/>
              </w:rPr>
              <w:t>sensory interactive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activities.</w:t>
            </w:r>
          </w:p>
        </w:tc>
        <w:tc>
          <w:tcPr>
            <w:tcW w:w="2734" w:type="dxa"/>
            <w:shd w:val="clear" w:color="auto" w:fill="DAEEF3" w:themeFill="accent5" w:themeFillTint="33"/>
          </w:tcPr>
          <w:p w14:paraId="50C6D823" w14:textId="77777777" w:rsidR="00FF259F" w:rsidRDefault="00FF259F" w:rsidP="003E3F23">
            <w:pPr>
              <w:pStyle w:val="TableParagraph"/>
              <w:spacing w:before="58" w:line="288" w:lineRule="auto"/>
              <w:ind w:left="194" w:right="8"/>
              <w:rPr>
                <w:sz w:val="16"/>
              </w:rPr>
            </w:pPr>
            <w:bookmarkStart w:id="0" w:name="_GoBack"/>
            <w:bookmarkEnd w:id="0"/>
            <w:r>
              <w:rPr>
                <w:w w:val="105"/>
                <w:sz w:val="16"/>
              </w:rPr>
              <w:t>The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student</w:t>
            </w:r>
            <w:r>
              <w:rPr>
                <w:spacing w:val="-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incorporates</w:t>
            </w:r>
            <w:r>
              <w:rPr>
                <w:spacing w:val="-2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fun,</w:t>
            </w:r>
            <w:r>
              <w:rPr>
                <w:spacing w:val="-18"/>
                <w:w w:val="105"/>
                <w:sz w:val="16"/>
              </w:rPr>
              <w:t xml:space="preserve"> </w:t>
            </w:r>
            <w:r w:rsidR="003E3F23">
              <w:rPr>
                <w:spacing w:val="-6"/>
                <w:w w:val="105"/>
                <w:sz w:val="16"/>
              </w:rPr>
              <w:t>multi-</w:t>
            </w:r>
            <w:r>
              <w:rPr>
                <w:spacing w:val="-3"/>
                <w:w w:val="105"/>
                <w:sz w:val="16"/>
              </w:rPr>
              <w:t>sensory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interactive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activities</w:t>
            </w:r>
            <w:r>
              <w:rPr>
                <w:spacing w:val="-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which are</w:t>
            </w:r>
            <w:r>
              <w:rPr>
                <w:spacing w:val="-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designed</w:t>
            </w:r>
            <w:r>
              <w:rPr>
                <w:spacing w:val="-2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</w:t>
            </w:r>
            <w:r w:rsidR="003E3F23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support</w:t>
            </w:r>
            <w:r>
              <w:rPr>
                <w:spacing w:val="-2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the</w:t>
            </w:r>
            <w:r>
              <w:rPr>
                <w:spacing w:val="-28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 xml:space="preserve">learning </w:t>
            </w:r>
            <w:r>
              <w:rPr>
                <w:w w:val="105"/>
                <w:sz w:val="16"/>
              </w:rPr>
              <w:t>objective.</w:t>
            </w:r>
          </w:p>
        </w:tc>
        <w:tc>
          <w:tcPr>
            <w:tcW w:w="2717" w:type="dxa"/>
            <w:tcBorders>
              <w:right w:val="single" w:sz="8" w:space="0" w:color="000000"/>
            </w:tcBorders>
          </w:tcPr>
          <w:p w14:paraId="775E9472" w14:textId="77777777" w:rsidR="00FF259F" w:rsidRDefault="00FF259F" w:rsidP="003E3F23">
            <w:pPr>
              <w:pStyle w:val="TableParagraph"/>
              <w:spacing w:before="58" w:line="288" w:lineRule="auto"/>
              <w:ind w:left="180" w:right="2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The </w:t>
            </w:r>
            <w:r>
              <w:rPr>
                <w:w w:val="105"/>
                <w:sz w:val="16"/>
              </w:rPr>
              <w:t xml:space="preserve">student incorporates fun, </w:t>
            </w:r>
            <w:r w:rsidR="003E3F23">
              <w:rPr>
                <w:spacing w:val="-5"/>
                <w:w w:val="105"/>
                <w:sz w:val="16"/>
              </w:rPr>
              <w:t>multi-</w:t>
            </w:r>
            <w:r>
              <w:rPr>
                <w:w w:val="105"/>
                <w:sz w:val="16"/>
              </w:rPr>
              <w:t>s</w:t>
            </w:r>
            <w:r w:rsidR="003E3F23">
              <w:rPr>
                <w:w w:val="105"/>
                <w:sz w:val="16"/>
              </w:rPr>
              <w:t>ensory interactive activities w</w:t>
            </w:r>
            <w:r>
              <w:rPr>
                <w:w w:val="105"/>
                <w:sz w:val="16"/>
              </w:rPr>
              <w:t xml:space="preserve">hich effectively support the </w:t>
            </w:r>
            <w:r>
              <w:rPr>
                <w:spacing w:val="-3"/>
                <w:w w:val="105"/>
                <w:sz w:val="16"/>
              </w:rPr>
              <w:t xml:space="preserve">learning </w:t>
            </w:r>
            <w:r>
              <w:rPr>
                <w:w w:val="105"/>
                <w:sz w:val="16"/>
              </w:rPr>
              <w:t>objective.</w:t>
            </w:r>
          </w:p>
        </w:tc>
      </w:tr>
    </w:tbl>
    <w:p w14:paraId="660C64D4" w14:textId="77777777" w:rsidR="00FF259F" w:rsidRDefault="00FF259F" w:rsidP="00FF259F">
      <w:pPr>
        <w:spacing w:line="288" w:lineRule="auto"/>
        <w:rPr>
          <w:sz w:val="16"/>
        </w:rPr>
        <w:sectPr w:rsidR="00FF259F" w:rsidSect="00FF259F">
          <w:type w:val="continuous"/>
          <w:pgSz w:w="11900" w:h="16860"/>
          <w:pgMar w:top="940" w:right="280" w:bottom="280" w:left="360" w:header="712" w:footer="0" w:gutter="0"/>
          <w:cols w:space="720"/>
        </w:sectPr>
      </w:pPr>
    </w:p>
    <w:p w14:paraId="048508AA" w14:textId="77777777" w:rsidR="00FF259F" w:rsidRDefault="003E3F23" w:rsidP="003E3F23">
      <w:pPr>
        <w:pStyle w:val="BodyText"/>
        <w:spacing w:before="5"/>
        <w:ind w:left="-426" w:hanging="425"/>
        <w:rPr>
          <w:b/>
          <w:sz w:val="25"/>
        </w:rPr>
      </w:pPr>
      <w:r>
        <w:rPr>
          <w:noProof/>
          <w:sz w:val="20"/>
          <w:lang w:bidi="ar-SA"/>
        </w:rPr>
        <w:lastRenderedPageBreak/>
        <mc:AlternateContent>
          <mc:Choice Requires="wpg">
            <w:drawing>
              <wp:inline distT="0" distB="0" distL="0" distR="0" wp14:anchorId="7E9D5002" wp14:editId="74135A27">
                <wp:extent cx="6448017" cy="1782532"/>
                <wp:effectExtent l="0" t="0" r="29210" b="8255"/>
                <wp:docPr id="87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8017" cy="1782532"/>
                          <a:chOff x="0" y="0"/>
                          <a:chExt cx="10749" cy="3343"/>
                        </a:xfrm>
                      </wpg:grpSpPr>
                      <wps:wsp>
                        <wps:cNvPr id="88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310" y="333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10742" y="333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3" y="3335"/>
                            <a:ext cx="107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3" y="9"/>
                            <a:ext cx="107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303" cy="3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7" y="8"/>
                            <a:ext cx="3303" cy="3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DDA1866" w14:textId="77777777" w:rsidR="003E3F23" w:rsidRDefault="003E3F23" w:rsidP="003E3F23">
                              <w:pPr>
                                <w:spacing w:before="47"/>
                                <w:ind w:left="136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B7BC1D"/>
                                  <w:sz w:val="24"/>
                                </w:rPr>
                                <w:t>Other comments,</w:t>
                              </w:r>
                            </w:p>
                            <w:p w14:paraId="12E6D8A6" w14:textId="77777777" w:rsidR="003E3F23" w:rsidRDefault="003E3F23" w:rsidP="003E3F23">
                              <w:pPr>
                                <w:spacing w:before="7" w:line="249" w:lineRule="auto"/>
                                <w:ind w:left="136" w:right="491"/>
                                <w:rPr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color w:val="B7BC1D"/>
                                  <w:sz w:val="24"/>
                                </w:rPr>
                                <w:t>including</w:t>
                              </w:r>
                              <w:proofErr w:type="gramEnd"/>
                              <w:r>
                                <w:rPr>
                                  <w:b/>
                                  <w:color w:val="B7BC1D"/>
                                  <w:sz w:val="24"/>
                                </w:rPr>
                                <w:t xml:space="preserve"> students’ awareness, understanding and use of 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E9D5002" id="Group 69" o:spid="_x0000_s1026" style="width:507.7pt;height:140.35pt;mso-position-horizontal-relative:char;mso-position-vertical-relative:line" coordsize="10749,3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">
                <v:line id="Line 75" o:spid="_x0000_s1027" style="position:absolute;visibility:visible;mso-wrap-style:square" from="3310,3331" to="3310,3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74" o:spid="_x0000_s1028" style="position:absolute;visibility:visible;mso-wrap-style:square" from="10742,3331" to="10742,3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line id="Line 73" o:spid="_x0000_s1029" style="position:absolute;visibility:visible;mso-wrap-style:square" from="3,3335" to="10746,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72" o:spid="_x0000_s1030" style="position:absolute;visibility:visible;mso-wrap-style:square" from="3,9" to="10746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<v:rect id="Rectangle 71" o:spid="_x0000_s1031" style="position:absolute;left:7;top:7;width:3303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EHm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rBSw63L+kHyPUVAAD//wMAUEsBAi0AFAAGAAgAAAAhANvh9svuAAAAhQEAABMAAAAAAAAAAAAA&#10;AAAAAAAAAFtDb250ZW50X1R5cGVzXS54bWxQSwECLQAUAAYACAAAACEAWvQsW78AAAAVAQAACwAA&#10;AAAAAAAAAAAAAAAfAQAAX3JlbHMvLnJlbHNQSwECLQAUAAYACAAAACEA4pBB5sMAAADbAAAADwAA&#10;AAAAAAAAAAAAAAAHAgAAZHJzL2Rvd25yZXYueG1sUEsFBgAAAAADAAMAtwAAAPcCAAAAAA=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32" type="#_x0000_t202" style="position:absolute;left:7;top:8;width:3303;height:3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" filled="f">
                  <v:textbox inset="0,0,0,0">
                    <w:txbxContent>
                      <w:p w14:paraId="5DDA1866" w14:textId="77777777" w:rsidR="003E3F23" w:rsidRDefault="003E3F23" w:rsidP="003E3F23">
                        <w:pPr>
                          <w:spacing w:before="47"/>
                          <w:ind w:left="13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B7BC1D"/>
                            <w:sz w:val="24"/>
                          </w:rPr>
                          <w:t>Other comments,</w:t>
                        </w:r>
                      </w:p>
                      <w:p w14:paraId="12E6D8A6" w14:textId="77777777" w:rsidR="003E3F23" w:rsidRDefault="003E3F23" w:rsidP="003E3F23">
                        <w:pPr>
                          <w:spacing w:before="7" w:line="249" w:lineRule="auto"/>
                          <w:ind w:left="136" w:right="49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B7BC1D"/>
                            <w:sz w:val="24"/>
                          </w:rPr>
                          <w:t>including students’ awareness, understanding and use of assessment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AA1E99" w14:textId="77777777" w:rsidR="00FF259F" w:rsidRDefault="00FF259F" w:rsidP="00FF259F">
      <w:pPr>
        <w:pStyle w:val="BodyText"/>
        <w:ind w:left="242"/>
        <w:rPr>
          <w:sz w:val="20"/>
        </w:rPr>
      </w:pPr>
    </w:p>
    <w:p w14:paraId="5F64C04D" w14:textId="77777777" w:rsidR="00FF259F" w:rsidRDefault="00FF259F" w:rsidP="00FF259F">
      <w:pPr>
        <w:pStyle w:val="BodyText"/>
        <w:rPr>
          <w:b/>
          <w:sz w:val="20"/>
        </w:rPr>
      </w:pPr>
    </w:p>
    <w:p w14:paraId="37323964" w14:textId="77777777" w:rsidR="00FF259F" w:rsidRDefault="00FF259F" w:rsidP="00FF259F">
      <w:pPr>
        <w:pStyle w:val="BodyText"/>
        <w:spacing w:before="7"/>
        <w:rPr>
          <w:b/>
          <w:sz w:val="18"/>
        </w:rPr>
      </w:pPr>
    </w:p>
    <w:p w14:paraId="1CD08EFE" w14:textId="77777777" w:rsidR="00FF259F" w:rsidRDefault="00FF259F" w:rsidP="005C6DFE">
      <w:pPr>
        <w:spacing w:before="97" w:line="235" w:lineRule="auto"/>
        <w:ind w:left="-709" w:right="-897"/>
        <w:rPr>
          <w:b/>
          <w:sz w:val="24"/>
        </w:rPr>
      </w:pPr>
      <w:r>
        <w:rPr>
          <w:b/>
          <w:sz w:val="24"/>
        </w:rPr>
        <w:t>Following</w:t>
      </w:r>
      <w:r>
        <w:rPr>
          <w:b/>
          <w:spacing w:val="-28"/>
          <w:sz w:val="24"/>
        </w:rPr>
        <w:t xml:space="preserve"> </w:t>
      </w:r>
      <w:r>
        <w:rPr>
          <w:b/>
          <w:sz w:val="24"/>
        </w:rPr>
        <w:t>discussion</w:t>
      </w:r>
      <w:r w:rsidR="003E3F23">
        <w:rPr>
          <w:b/>
          <w:sz w:val="24"/>
        </w:rPr>
        <w:t xml:space="preserve"> </w:t>
      </w:r>
      <w:r>
        <w:rPr>
          <w:b/>
          <w:sz w:val="24"/>
        </w:rPr>
        <w:t>with</w:t>
      </w:r>
      <w:r w:rsidR="003E3F23">
        <w:rPr>
          <w:b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associate</w:t>
      </w:r>
      <w:r>
        <w:rPr>
          <w:b/>
          <w:spacing w:val="-31"/>
          <w:sz w:val="24"/>
        </w:rPr>
        <w:t xml:space="preserve"> </w:t>
      </w:r>
      <w:r>
        <w:rPr>
          <w:b/>
          <w:spacing w:val="-4"/>
          <w:sz w:val="24"/>
        </w:rPr>
        <w:t>tutor/class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teacher,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please</w:t>
      </w:r>
      <w:r w:rsidR="003E3F23">
        <w:rPr>
          <w:b/>
          <w:sz w:val="24"/>
        </w:rPr>
        <w:t xml:space="preserve"> </w:t>
      </w:r>
      <w:r w:rsidR="005C6DFE">
        <w:rPr>
          <w:b/>
          <w:sz w:val="24"/>
        </w:rPr>
        <w:t xml:space="preserve">use the </w:t>
      </w:r>
      <w:r>
        <w:rPr>
          <w:b/>
          <w:sz w:val="24"/>
        </w:rPr>
        <w:t>highlighting on the grid above to agree an appropriate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target</w:t>
      </w:r>
      <w:r w:rsidR="005C6DFE">
        <w:rPr>
          <w:b/>
          <w:sz w:val="24"/>
        </w:rPr>
        <w:t>.</w:t>
      </w:r>
    </w:p>
    <w:p w14:paraId="080A5BB3" w14:textId="77777777" w:rsidR="00FF259F" w:rsidRDefault="00FF259F" w:rsidP="00FF259F">
      <w:pPr>
        <w:pStyle w:val="BodyText"/>
        <w:spacing w:before="2"/>
        <w:rPr>
          <w:b/>
          <w:sz w:val="1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5768D12" wp14:editId="500EAB9A">
                <wp:simplePos x="0" y="0"/>
                <wp:positionH relativeFrom="page">
                  <wp:posOffset>367030</wp:posOffset>
                </wp:positionH>
                <wp:positionV relativeFrom="paragraph">
                  <wp:posOffset>104140</wp:posOffset>
                </wp:positionV>
                <wp:extent cx="6776085" cy="3855720"/>
                <wp:effectExtent l="0" t="0" r="0" b="0"/>
                <wp:wrapTopAndBottom/>
                <wp:docPr id="8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6085" cy="3855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4C12F4" w14:textId="77777777" w:rsidR="00FF259F" w:rsidRDefault="00FF259F" w:rsidP="00FF259F">
                            <w:pPr>
                              <w:pStyle w:val="BodyText"/>
                              <w:rPr>
                                <w:b/>
                                <w:sz w:val="26"/>
                              </w:rPr>
                            </w:pPr>
                          </w:p>
                          <w:p w14:paraId="538003FD" w14:textId="77777777" w:rsidR="00FF259F" w:rsidRDefault="00FF259F" w:rsidP="00FF259F">
                            <w:pPr>
                              <w:spacing w:before="177"/>
                              <w:ind w:left="30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B7BC1D"/>
                                <w:sz w:val="24"/>
                              </w:rPr>
                              <w:t>Target: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5768D12" id="Text Box 68" o:spid="_x0000_s1033" type="#_x0000_t202" style="position:absolute;margin-left:28.9pt;margin-top:8.2pt;width:533.55pt;height:303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" filled="f">
                <v:textbox inset="0,0,0,0">
                  <w:txbxContent>
                    <w:p w14:paraId="7A4C12F4" w14:textId="77777777" w:rsidR="00FF259F" w:rsidRDefault="00FF259F" w:rsidP="00FF259F">
                      <w:pPr>
                        <w:pStyle w:val="BodyText"/>
                        <w:rPr>
                          <w:b/>
                          <w:sz w:val="26"/>
                        </w:rPr>
                      </w:pPr>
                    </w:p>
                    <w:p w14:paraId="538003FD" w14:textId="77777777" w:rsidR="00FF259F" w:rsidRDefault="00FF259F" w:rsidP="00FF259F">
                      <w:pPr>
                        <w:spacing w:before="177"/>
                        <w:ind w:left="30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B7BC1D"/>
                          <w:sz w:val="24"/>
                        </w:rPr>
                        <w:t>Target: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6CA910" w14:textId="77777777" w:rsidR="003B1B1B" w:rsidRDefault="003B1B1B"/>
    <w:sectPr w:rsidR="003B1B1B" w:rsidSect="00FF259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59F"/>
    <w:rsid w:val="000312A7"/>
    <w:rsid w:val="000831F5"/>
    <w:rsid w:val="000A18E5"/>
    <w:rsid w:val="00243208"/>
    <w:rsid w:val="003545A7"/>
    <w:rsid w:val="00377FB6"/>
    <w:rsid w:val="003A08B2"/>
    <w:rsid w:val="003B1B1B"/>
    <w:rsid w:val="003D669C"/>
    <w:rsid w:val="003E3F23"/>
    <w:rsid w:val="005C6DFE"/>
    <w:rsid w:val="00B070BF"/>
    <w:rsid w:val="00BA634D"/>
    <w:rsid w:val="00E7640B"/>
    <w:rsid w:val="00F57FEB"/>
    <w:rsid w:val="00F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4E9A4"/>
  <w15:chartTrackingRefBased/>
  <w15:docId w15:val="{0B51B0B1-3D8F-4DAA-A54D-A5B741CED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F259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GB" w:bidi="en-GB"/>
    </w:rPr>
  </w:style>
  <w:style w:type="paragraph" w:styleId="Heading3">
    <w:name w:val="heading 3"/>
    <w:basedOn w:val="Normal"/>
    <w:link w:val="Heading3Char"/>
    <w:uiPriority w:val="1"/>
    <w:qFormat/>
    <w:rsid w:val="00FF259F"/>
    <w:pPr>
      <w:spacing w:before="73"/>
      <w:ind w:left="225"/>
      <w:outlineLvl w:val="2"/>
    </w:pPr>
    <w:rPr>
      <w:sz w:val="31"/>
      <w:szCs w:val="31"/>
    </w:rPr>
  </w:style>
  <w:style w:type="paragraph" w:styleId="Heading4">
    <w:name w:val="heading 4"/>
    <w:basedOn w:val="Normal"/>
    <w:link w:val="Heading4Char"/>
    <w:uiPriority w:val="1"/>
    <w:qFormat/>
    <w:rsid w:val="00FF259F"/>
    <w:pPr>
      <w:ind w:left="225"/>
      <w:outlineLvl w:val="3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FF259F"/>
    <w:rPr>
      <w:rFonts w:ascii="Arial" w:eastAsia="Arial" w:hAnsi="Arial" w:cs="Arial"/>
      <w:sz w:val="31"/>
      <w:szCs w:val="31"/>
      <w:lang w:eastAsia="en-GB" w:bidi="en-GB"/>
    </w:rPr>
  </w:style>
  <w:style w:type="character" w:customStyle="1" w:styleId="Heading4Char">
    <w:name w:val="Heading 4 Char"/>
    <w:basedOn w:val="DefaultParagraphFont"/>
    <w:link w:val="Heading4"/>
    <w:uiPriority w:val="1"/>
    <w:rsid w:val="00FF259F"/>
    <w:rPr>
      <w:rFonts w:ascii="Arial" w:eastAsia="Arial" w:hAnsi="Arial" w:cs="Arial"/>
      <w:b/>
      <w:bCs/>
      <w:sz w:val="24"/>
      <w:szCs w:val="24"/>
      <w:lang w:eastAsia="en-GB" w:bidi="en-GB"/>
    </w:rPr>
  </w:style>
  <w:style w:type="paragraph" w:styleId="BodyText">
    <w:name w:val="Body Text"/>
    <w:basedOn w:val="Normal"/>
    <w:link w:val="BodyTextChar"/>
    <w:uiPriority w:val="1"/>
    <w:qFormat/>
    <w:rsid w:val="00FF259F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FF259F"/>
    <w:rPr>
      <w:rFonts w:ascii="Arial" w:eastAsia="Arial" w:hAnsi="Arial" w:cs="Arial"/>
      <w:sz w:val="16"/>
      <w:szCs w:val="16"/>
      <w:lang w:eastAsia="en-GB" w:bidi="en-GB"/>
    </w:rPr>
  </w:style>
  <w:style w:type="paragraph" w:customStyle="1" w:styleId="TableParagraph">
    <w:name w:val="Table Paragraph"/>
    <w:basedOn w:val="Normal"/>
    <w:uiPriority w:val="1"/>
    <w:qFormat/>
    <w:rsid w:val="00FF2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Ruston, Sarah</dc:creator>
  <cp:keywords/>
  <dc:description/>
  <cp:lastModifiedBy>A Whittingham</cp:lastModifiedBy>
  <cp:revision>4</cp:revision>
  <dcterms:created xsi:type="dcterms:W3CDTF">2022-10-31T14:22:00Z</dcterms:created>
  <dcterms:modified xsi:type="dcterms:W3CDTF">2022-10-31T15:10:00Z</dcterms:modified>
</cp:coreProperties>
</file>